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DA3BC" w14:textId="5B097DEC" w:rsidR="00783E56" w:rsidRPr="00D77170" w:rsidRDefault="00783E56" w:rsidP="00D77170">
      <w:pPr>
        <w:jc w:val="center"/>
        <w:rPr>
          <w:rFonts w:ascii="ＭＳ Ｐゴシック" w:eastAsia="ＭＳ Ｐゴシック" w:hAnsi="ＭＳ Ｐゴシック"/>
          <w:sz w:val="36"/>
          <w:szCs w:val="36"/>
        </w:rPr>
      </w:pPr>
      <w:r w:rsidRPr="00D77170">
        <w:rPr>
          <w:rFonts w:ascii="ＭＳ Ｐゴシック" w:eastAsia="ＭＳ Ｐゴシック" w:hAnsi="ＭＳ Ｐゴシック" w:hint="eastAsia"/>
          <w:sz w:val="36"/>
          <w:szCs w:val="36"/>
        </w:rPr>
        <w:t>日本盲教育史研究会第</w:t>
      </w:r>
      <w:r w:rsidR="00E05F2F" w:rsidRPr="00D77170">
        <w:rPr>
          <w:rFonts w:ascii="ＭＳ Ｐゴシック" w:eastAsia="ＭＳ Ｐゴシック" w:hAnsi="ＭＳ Ｐゴシック"/>
          <w:sz w:val="36"/>
          <w:szCs w:val="36"/>
        </w:rPr>
        <w:t>13</w:t>
      </w:r>
      <w:r w:rsidRPr="00D77170">
        <w:rPr>
          <w:rFonts w:ascii="ＭＳ Ｐゴシック" w:eastAsia="ＭＳ Ｐゴシック" w:hAnsi="ＭＳ Ｐゴシック" w:hint="eastAsia"/>
          <w:sz w:val="36"/>
          <w:szCs w:val="36"/>
        </w:rPr>
        <w:t>回総会・研究会案内</w:t>
      </w:r>
    </w:p>
    <w:p w14:paraId="026F49CE" w14:textId="77777777" w:rsidR="00783E56" w:rsidRPr="00D77170" w:rsidRDefault="00783E56" w:rsidP="006144E5">
      <w:pPr>
        <w:ind w:firstLineChars="100" w:firstLine="21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盲史研の総会・研究会も今回で</w:t>
      </w:r>
      <w:r w:rsidRPr="00D77170">
        <w:rPr>
          <w:rFonts w:ascii="ＭＳ Ｐゴシック" w:eastAsia="ＭＳ Ｐゴシック" w:hAnsi="ＭＳ Ｐゴシック"/>
          <w:szCs w:val="21"/>
        </w:rPr>
        <w:t>13</w:t>
      </w:r>
      <w:r w:rsidRPr="00D77170">
        <w:rPr>
          <w:rFonts w:ascii="ＭＳ Ｐゴシック" w:eastAsia="ＭＳ Ｐゴシック" w:hAnsi="ＭＳ Ｐゴシック" w:hint="eastAsia"/>
          <w:szCs w:val="21"/>
        </w:rPr>
        <w:t>回目となります。</w:t>
      </w:r>
      <w:r w:rsidRPr="00D77170">
        <w:rPr>
          <w:rFonts w:ascii="ＭＳ Ｐゴシック" w:eastAsia="ＭＳ Ｐゴシック" w:hAnsi="ＭＳ Ｐゴシック"/>
          <w:szCs w:val="21"/>
        </w:rPr>
        <w:t>10</w:t>
      </w:r>
      <w:r w:rsidRPr="00D77170">
        <w:rPr>
          <w:rFonts w:ascii="ＭＳ Ｐゴシック" w:eastAsia="ＭＳ Ｐゴシック" w:hAnsi="ＭＳ Ｐゴシック" w:hint="eastAsia"/>
          <w:szCs w:val="21"/>
        </w:rPr>
        <w:t>周年の記念事業も終え、新たな気持ちでスタートしてから</w:t>
      </w:r>
      <w:r w:rsidRPr="00D77170">
        <w:rPr>
          <w:rFonts w:ascii="ＭＳ Ｐゴシック" w:eastAsia="ＭＳ Ｐゴシック" w:hAnsi="ＭＳ Ｐゴシック"/>
          <w:szCs w:val="21"/>
        </w:rPr>
        <w:t>1</w:t>
      </w:r>
      <w:r w:rsidRPr="00D77170">
        <w:rPr>
          <w:rFonts w:ascii="ＭＳ Ｐゴシック" w:eastAsia="ＭＳ Ｐゴシック" w:hAnsi="ＭＳ Ｐゴシック" w:hint="eastAsia"/>
          <w:szCs w:val="21"/>
        </w:rPr>
        <w:t>年が経ちました。この間、皆様方には多くのご支援やご協力をいただきましたこと、心より感謝申し上げます。</w:t>
      </w:r>
    </w:p>
    <w:p w14:paraId="026F0389" w14:textId="7DA3D9AF" w:rsidR="00783E56" w:rsidRPr="00D77170" w:rsidRDefault="00783E56" w:rsidP="006144E5">
      <w:pPr>
        <w:ind w:firstLineChars="100" w:firstLine="21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さて、インクルーシブな社会を目指して特別支援教育が推進される中、視覚障害教育が大きな転換期を迎えて久しくなります。そこで、今回はテーマを「視覚障害教育の課題にどう向き合うか」とし、指田忠司氏の講演と、それを受けたシンポジウムを企画しました。講演は「視覚障</w:t>
      </w:r>
      <w:r w:rsidR="008D6324" w:rsidRPr="00D77170">
        <w:rPr>
          <w:rFonts w:ascii="ＭＳ Ｐゴシック" w:eastAsia="ＭＳ Ｐゴシック" w:hAnsi="ＭＳ Ｐゴシック" w:hint="eastAsia"/>
          <w:szCs w:val="21"/>
        </w:rPr>
        <w:t>害</w:t>
      </w:r>
      <w:r w:rsidRPr="00D77170">
        <w:rPr>
          <w:rFonts w:ascii="ＭＳ Ｐゴシック" w:eastAsia="ＭＳ Ｐゴシック" w:hAnsi="ＭＳ Ｐゴシック" w:hint="eastAsia"/>
          <w:szCs w:val="21"/>
        </w:rPr>
        <w:t>者の教育問題における国際動向　機会の平等、質の向上、</w:t>
      </w:r>
      <w:r w:rsidRPr="00D77170">
        <w:rPr>
          <w:rFonts w:ascii="ＭＳ Ｐゴシック" w:eastAsia="ＭＳ Ｐゴシック" w:hAnsi="ＭＳ Ｐゴシック"/>
          <w:szCs w:val="21"/>
        </w:rPr>
        <w:t>ICT</w:t>
      </w:r>
      <w:r w:rsidR="00821899">
        <w:rPr>
          <w:rFonts w:ascii="ＭＳ Ｐゴシック" w:eastAsia="ＭＳ Ｐゴシック" w:hAnsi="ＭＳ Ｐゴシック" w:hint="eastAsia"/>
          <w:szCs w:val="21"/>
        </w:rPr>
        <w:t>活用</w:t>
      </w:r>
      <w:r w:rsidRPr="00D77170">
        <w:rPr>
          <w:rFonts w:ascii="ＭＳ Ｐゴシック" w:eastAsia="ＭＳ Ｐゴシック" w:hAnsi="ＭＳ Ｐゴシック" w:hint="eastAsia"/>
          <w:szCs w:val="21"/>
        </w:rPr>
        <w:t>の観点から」というような内容で、世界の動きを踏まえたお話が伺えるのではないかと思います。また、それを受けたシンポジウムには、筑波大附属視覚特別支援学校の青木校長先生をはじめとするベテランや大学で研究を積んでおられる新進気鋭の若手をお願いしました。</w:t>
      </w:r>
    </w:p>
    <w:p w14:paraId="77E74BE0" w14:textId="77777777" w:rsidR="00783E56" w:rsidRPr="00D77170" w:rsidRDefault="00783E56" w:rsidP="006144E5">
      <w:pPr>
        <w:ind w:firstLineChars="100" w:firstLine="21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したがいまして、現状を鋭く分析し、歴史に学ぶ議論が展開されるのではないかと大いに期待しております。是非、多くの方々のご参加をお願い致します。　　会長　伊藤友治</w:t>
      </w:r>
    </w:p>
    <w:p w14:paraId="7F56CE8C" w14:textId="77777777" w:rsidR="00783E56" w:rsidRPr="00D77170" w:rsidRDefault="00783E56" w:rsidP="006144E5">
      <w:pPr>
        <w:ind w:firstLineChars="100" w:firstLine="21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 xml:space="preserve">　</w:t>
      </w:r>
    </w:p>
    <w:p w14:paraId="403EC513" w14:textId="77777777" w:rsidR="00783E56" w:rsidRPr="00D77170" w:rsidRDefault="00783E56" w:rsidP="00523643">
      <w:pPr>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 xml:space="preserve">日時　</w:t>
      </w:r>
      <w:r w:rsidR="00E05F2F" w:rsidRPr="00D77170">
        <w:rPr>
          <w:rFonts w:ascii="ＭＳ Ｐゴシック" w:eastAsia="ＭＳ Ｐゴシック" w:hAnsi="ＭＳ Ｐゴシック"/>
          <w:szCs w:val="21"/>
        </w:rPr>
        <w:t>2024</w:t>
      </w:r>
      <w:r w:rsidRPr="00D77170">
        <w:rPr>
          <w:rFonts w:ascii="ＭＳ Ｐゴシック" w:eastAsia="ＭＳ Ｐゴシック" w:hAnsi="ＭＳ Ｐゴシック" w:hint="eastAsia"/>
          <w:szCs w:val="21"/>
        </w:rPr>
        <w:t>年</w:t>
      </w:r>
      <w:r w:rsidR="00E05F2F" w:rsidRPr="00D77170">
        <w:rPr>
          <w:rFonts w:ascii="ＭＳ Ｐゴシック" w:eastAsia="ＭＳ Ｐゴシック" w:hAnsi="ＭＳ Ｐゴシック"/>
          <w:szCs w:val="21"/>
        </w:rPr>
        <w:t>10</w:t>
      </w:r>
      <w:r w:rsidRPr="00D77170">
        <w:rPr>
          <w:rFonts w:ascii="ＭＳ Ｐゴシック" w:eastAsia="ＭＳ Ｐゴシック" w:hAnsi="ＭＳ Ｐゴシック" w:hint="eastAsia"/>
          <w:szCs w:val="21"/>
        </w:rPr>
        <w:t>月</w:t>
      </w:r>
      <w:r w:rsidR="00E05F2F" w:rsidRPr="00D77170">
        <w:rPr>
          <w:rFonts w:ascii="ＭＳ Ｐゴシック" w:eastAsia="ＭＳ Ｐゴシック" w:hAnsi="ＭＳ Ｐゴシック"/>
          <w:szCs w:val="21"/>
        </w:rPr>
        <w:t>26</w:t>
      </w:r>
      <w:r w:rsidRPr="00D77170">
        <w:rPr>
          <w:rFonts w:ascii="ＭＳ Ｐゴシック" w:eastAsia="ＭＳ Ｐゴシック" w:hAnsi="ＭＳ Ｐゴシック" w:hint="eastAsia"/>
          <w:szCs w:val="21"/>
        </w:rPr>
        <w:t xml:space="preserve">日（土）　</w:t>
      </w:r>
      <w:r w:rsidR="00E05F2F" w:rsidRPr="00D77170">
        <w:rPr>
          <w:rFonts w:ascii="ＭＳ Ｐゴシック" w:eastAsia="ＭＳ Ｐゴシック" w:hAnsi="ＭＳ Ｐゴシック"/>
          <w:szCs w:val="21"/>
        </w:rPr>
        <w:t>10</w:t>
      </w:r>
      <w:r w:rsidRPr="00D77170">
        <w:rPr>
          <w:rFonts w:ascii="ＭＳ Ｐゴシック" w:eastAsia="ＭＳ Ｐゴシック" w:hAnsi="ＭＳ Ｐゴシック" w:hint="eastAsia"/>
          <w:szCs w:val="21"/>
        </w:rPr>
        <w:t>時</w:t>
      </w:r>
      <w:r w:rsidR="00E05F2F" w:rsidRPr="00D77170">
        <w:rPr>
          <w:rFonts w:ascii="ＭＳ Ｐゴシック" w:eastAsia="ＭＳ Ｐゴシック" w:hAnsi="ＭＳ Ｐゴシック"/>
          <w:szCs w:val="21"/>
        </w:rPr>
        <w:t>30</w:t>
      </w:r>
      <w:r w:rsidRPr="00D77170">
        <w:rPr>
          <w:rFonts w:ascii="ＭＳ Ｐゴシック" w:eastAsia="ＭＳ Ｐゴシック" w:hAnsi="ＭＳ Ｐゴシック" w:hint="eastAsia"/>
          <w:szCs w:val="21"/>
        </w:rPr>
        <w:t>分～</w:t>
      </w:r>
      <w:r w:rsidR="00E05F2F" w:rsidRPr="00D77170">
        <w:rPr>
          <w:rFonts w:ascii="ＭＳ Ｐゴシック" w:eastAsia="ＭＳ Ｐゴシック" w:hAnsi="ＭＳ Ｐゴシック"/>
          <w:szCs w:val="21"/>
        </w:rPr>
        <w:t>16</w:t>
      </w:r>
      <w:r w:rsidRPr="00D77170">
        <w:rPr>
          <w:rFonts w:ascii="ＭＳ Ｐゴシック" w:eastAsia="ＭＳ Ｐゴシック" w:hAnsi="ＭＳ Ｐゴシック" w:hint="eastAsia"/>
          <w:szCs w:val="21"/>
        </w:rPr>
        <w:t>時</w:t>
      </w:r>
      <w:r w:rsidR="00E05F2F" w:rsidRPr="00D77170">
        <w:rPr>
          <w:rFonts w:ascii="ＭＳ Ｐゴシック" w:eastAsia="ＭＳ Ｐゴシック" w:hAnsi="ＭＳ Ｐゴシック"/>
          <w:szCs w:val="21"/>
        </w:rPr>
        <w:t>30</w:t>
      </w:r>
      <w:r w:rsidRPr="00D77170">
        <w:rPr>
          <w:rFonts w:ascii="ＭＳ Ｐゴシック" w:eastAsia="ＭＳ Ｐゴシック" w:hAnsi="ＭＳ Ｐゴシック" w:hint="eastAsia"/>
          <w:szCs w:val="21"/>
        </w:rPr>
        <w:t>分</w:t>
      </w:r>
    </w:p>
    <w:p w14:paraId="431B3940" w14:textId="77777777" w:rsidR="00783E56" w:rsidRPr="00D77170" w:rsidRDefault="00783E56" w:rsidP="00523643">
      <w:pPr>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会場　日本点字図書館</w:t>
      </w:r>
      <w:r w:rsidR="00E05F2F" w:rsidRPr="00D77170">
        <w:rPr>
          <w:rFonts w:ascii="ＭＳ Ｐゴシック" w:eastAsia="ＭＳ Ｐゴシック" w:hAnsi="ＭＳ Ｐゴシック"/>
          <w:szCs w:val="21"/>
        </w:rPr>
        <w:t>3</w:t>
      </w:r>
      <w:r w:rsidRPr="00D77170">
        <w:rPr>
          <w:rFonts w:ascii="ＭＳ Ｐゴシック" w:eastAsia="ＭＳ Ｐゴシック" w:hAnsi="ＭＳ Ｐゴシック" w:hint="eastAsia"/>
          <w:szCs w:val="21"/>
        </w:rPr>
        <w:t>階　多目的ホール</w:t>
      </w:r>
    </w:p>
    <w:p w14:paraId="067033CE" w14:textId="7C29792F" w:rsidR="00783E56" w:rsidRDefault="00783E56" w:rsidP="0021604A">
      <w:pPr>
        <w:ind w:leftChars="300" w:left="63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東京都新宿区高田馬場</w:t>
      </w:r>
      <w:r w:rsidR="00E05F2F" w:rsidRPr="00D77170">
        <w:rPr>
          <w:rFonts w:ascii="ＭＳ Ｐゴシック" w:eastAsia="ＭＳ Ｐゴシック" w:hAnsi="ＭＳ Ｐゴシック"/>
          <w:szCs w:val="21"/>
        </w:rPr>
        <w:t>1</w:t>
      </w:r>
      <w:r w:rsidRPr="00D77170">
        <w:rPr>
          <w:rFonts w:ascii="ＭＳ Ｐゴシック" w:eastAsia="ＭＳ Ｐゴシック" w:hAnsi="ＭＳ Ｐゴシック" w:hint="eastAsia"/>
          <w:szCs w:val="21"/>
        </w:rPr>
        <w:t>－</w:t>
      </w:r>
      <w:r w:rsidR="00E05F2F" w:rsidRPr="00D77170">
        <w:rPr>
          <w:rFonts w:ascii="ＭＳ Ｐゴシック" w:eastAsia="ＭＳ Ｐゴシック" w:hAnsi="ＭＳ Ｐゴシック"/>
          <w:szCs w:val="21"/>
        </w:rPr>
        <w:t>23</w:t>
      </w:r>
      <w:r w:rsidRPr="00D77170">
        <w:rPr>
          <w:rFonts w:ascii="ＭＳ Ｐゴシック" w:eastAsia="ＭＳ Ｐゴシック" w:hAnsi="ＭＳ Ｐゴシック" w:hint="eastAsia"/>
          <w:szCs w:val="21"/>
        </w:rPr>
        <w:t>－</w:t>
      </w:r>
      <w:r w:rsidR="00E05F2F" w:rsidRPr="00D77170">
        <w:rPr>
          <w:rFonts w:ascii="ＭＳ Ｐゴシック" w:eastAsia="ＭＳ Ｐゴシック" w:hAnsi="ＭＳ Ｐゴシック"/>
          <w:szCs w:val="21"/>
        </w:rPr>
        <w:t>4</w:t>
      </w:r>
    </w:p>
    <w:p w14:paraId="498E626F" w14:textId="77777777" w:rsidR="00D77170" w:rsidRPr="00D77170" w:rsidRDefault="00D77170" w:rsidP="00523643">
      <w:pPr>
        <w:rPr>
          <w:rFonts w:ascii="ＭＳ Ｐゴシック" w:eastAsia="ＭＳ Ｐゴシック" w:hAnsi="ＭＳ Ｐゴシック"/>
          <w:szCs w:val="21"/>
        </w:rPr>
      </w:pPr>
    </w:p>
    <w:p w14:paraId="19801A5D" w14:textId="77777777" w:rsidR="00783E56" w:rsidRPr="00D77170" w:rsidRDefault="00783E56" w:rsidP="00C12A79">
      <w:pPr>
        <w:rPr>
          <w:rFonts w:ascii="ＭＳ Ｐゴシック" w:eastAsia="ＭＳ Ｐゴシック" w:hAnsi="ＭＳ Ｐゴシック"/>
          <w:sz w:val="28"/>
          <w:szCs w:val="28"/>
        </w:rPr>
      </w:pPr>
      <w:r w:rsidRPr="00D77170">
        <w:rPr>
          <w:rFonts w:ascii="ＭＳ Ｐゴシック" w:eastAsia="ＭＳ Ｐゴシック" w:hAnsi="ＭＳ Ｐゴシック" w:hint="eastAsia"/>
          <w:sz w:val="28"/>
          <w:szCs w:val="28"/>
        </w:rPr>
        <w:t>テーマ　「視覚障害教育の課題にどう向き合うか」</w:t>
      </w:r>
    </w:p>
    <w:p w14:paraId="628021EC" w14:textId="590F10A3" w:rsidR="00FB5EB8" w:rsidRPr="00D77170" w:rsidRDefault="00FB5EB8" w:rsidP="00C12A79">
      <w:pPr>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 xml:space="preserve">テーマ趣旨　</w:t>
      </w:r>
    </w:p>
    <w:p w14:paraId="0AC4E016" w14:textId="77777777" w:rsidR="00BA31B8" w:rsidRPr="00D77170" w:rsidRDefault="00BA31B8" w:rsidP="00BA31B8">
      <w:pPr>
        <w:ind w:leftChars="100" w:left="210" w:firstLineChars="100" w:firstLine="21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インクルーシブ教育は国際的な潮流であり、我が国においてもその方向性は変わりません。そのような状況の中、盲学校は特別支援学校の枠組の中に組み込まれ、少人数化・多様化が進み、併置・併設の例も増えています。視覚障害教育の専門性を維持・継承することが重要であると言われ、盲学校には地域のリソースセンターとしての役割を担うことが期待されてきているものの、頻繁に行われる人事異動や、低発生障害であるが故の課題も山積しています。</w:t>
      </w:r>
    </w:p>
    <w:p w14:paraId="31FE2212" w14:textId="3DD56936" w:rsidR="00BA31B8" w:rsidRPr="00D77170" w:rsidRDefault="00BA31B8" w:rsidP="00BA31B8">
      <w:pPr>
        <w:ind w:leftChars="100" w:left="210" w:firstLineChars="100" w:firstLine="21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本シンポジウムでは、変容する教育制度や児童・生徒の状況、社会からの要請に対して盲学校がどのように向き合うかを考えるため、まず、現在の盲学校の置かれている状況について客観的なデータを通じて確認します。あわせて、盲学校という社会資源が視覚障害児者に対して果たしてきた役割を整理します。さらに、これまでの各教科や自立活動の指導を通じての視覚障害のある子どもたちの概念形成など、「視覚障害教育の専門性」をいかに継承してきたか、実践例を基に振り返ります。そして、未来に向かい、視覚障害教育が現状の課題にどう向き合えばよいのかについて、パネリストとフロア参加者一体となって意見交換をし、インクルーシブ教育システムの中での盲学校の新たな価値を創造し共有したいと考えています。</w:t>
      </w:r>
    </w:p>
    <w:p w14:paraId="34909D01" w14:textId="77777777" w:rsidR="00783E56" w:rsidRPr="00D77170" w:rsidRDefault="00783E56" w:rsidP="00523643">
      <w:pPr>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lastRenderedPageBreak/>
        <w:t xml:space="preserve">日程　</w:t>
      </w:r>
      <w:r w:rsidR="00E05F2F" w:rsidRPr="00D77170">
        <w:rPr>
          <w:rFonts w:ascii="ＭＳ Ｐゴシック" w:eastAsia="ＭＳ Ｐゴシック" w:hAnsi="ＭＳ Ｐゴシック"/>
          <w:szCs w:val="21"/>
        </w:rPr>
        <w:t>10</w:t>
      </w:r>
      <w:r w:rsidR="00E05F2F" w:rsidRPr="00D77170">
        <w:rPr>
          <w:rFonts w:ascii="ＭＳ Ｐゴシック" w:eastAsia="ＭＳ Ｐゴシック" w:hAnsi="ＭＳ Ｐゴシック" w:cs="Arial"/>
          <w:szCs w:val="21"/>
        </w:rPr>
        <w:t>:00</w:t>
      </w:r>
      <w:r w:rsidRPr="00D77170">
        <w:rPr>
          <w:rFonts w:ascii="ＭＳ Ｐゴシック" w:eastAsia="ＭＳ Ｐゴシック" w:hAnsi="ＭＳ Ｐゴシック" w:hint="eastAsia"/>
          <w:szCs w:val="21"/>
        </w:rPr>
        <w:t xml:space="preserve">　開場</w:t>
      </w:r>
    </w:p>
    <w:p w14:paraId="2AE3F02E" w14:textId="77777777" w:rsidR="00783E56" w:rsidRPr="00D77170" w:rsidRDefault="00E05F2F" w:rsidP="008D6324">
      <w:pPr>
        <w:ind w:leftChars="300" w:left="630"/>
        <w:rPr>
          <w:rFonts w:ascii="ＭＳ Ｐゴシック" w:eastAsia="ＭＳ Ｐゴシック" w:hAnsi="ＭＳ Ｐゴシック"/>
          <w:szCs w:val="21"/>
        </w:rPr>
      </w:pPr>
      <w:r w:rsidRPr="00D77170">
        <w:rPr>
          <w:rFonts w:ascii="ＭＳ Ｐゴシック" w:eastAsia="ＭＳ Ｐゴシック" w:hAnsi="ＭＳ Ｐゴシック"/>
          <w:szCs w:val="21"/>
        </w:rPr>
        <w:t>10</w:t>
      </w:r>
      <w:r w:rsidR="00783E56" w:rsidRPr="00D77170">
        <w:rPr>
          <w:rFonts w:ascii="ＭＳ Ｐゴシック" w:eastAsia="ＭＳ Ｐゴシック" w:hAnsi="ＭＳ Ｐゴシック" w:cs="Arial"/>
          <w:szCs w:val="21"/>
        </w:rPr>
        <w:t>:</w:t>
      </w:r>
      <w:r w:rsidRPr="00D77170">
        <w:rPr>
          <w:rFonts w:ascii="ＭＳ Ｐゴシック" w:eastAsia="ＭＳ Ｐゴシック" w:hAnsi="ＭＳ Ｐゴシック"/>
          <w:szCs w:val="21"/>
        </w:rPr>
        <w:t>30</w:t>
      </w:r>
      <w:r w:rsidR="00783E56" w:rsidRPr="00D77170">
        <w:rPr>
          <w:rFonts w:ascii="ＭＳ Ｐゴシック" w:eastAsia="ＭＳ Ｐゴシック" w:hAnsi="ＭＳ Ｐゴシック" w:hint="eastAsia"/>
          <w:szCs w:val="21"/>
        </w:rPr>
        <w:t>－</w:t>
      </w:r>
      <w:r w:rsidRPr="00D77170">
        <w:rPr>
          <w:rFonts w:ascii="ＭＳ Ｐゴシック" w:eastAsia="ＭＳ Ｐゴシック" w:hAnsi="ＭＳ Ｐゴシック"/>
          <w:szCs w:val="21"/>
        </w:rPr>
        <w:t>11</w:t>
      </w:r>
      <w:r w:rsidR="00783E56" w:rsidRPr="00D77170">
        <w:rPr>
          <w:rFonts w:ascii="ＭＳ Ｐゴシック" w:eastAsia="ＭＳ Ｐゴシック" w:hAnsi="ＭＳ Ｐゴシック" w:cs="Arial"/>
          <w:szCs w:val="21"/>
        </w:rPr>
        <w:t>:</w:t>
      </w:r>
      <w:r w:rsidRPr="00D77170">
        <w:rPr>
          <w:rFonts w:ascii="ＭＳ Ｐゴシック" w:eastAsia="ＭＳ Ｐゴシック" w:hAnsi="ＭＳ Ｐゴシック" w:cs="Arial"/>
          <w:szCs w:val="21"/>
        </w:rPr>
        <w:t>00</w:t>
      </w:r>
      <w:r w:rsidR="00783E56" w:rsidRPr="00D77170">
        <w:rPr>
          <w:rFonts w:ascii="ＭＳ Ｐゴシック" w:eastAsia="ＭＳ Ｐゴシック" w:hAnsi="ＭＳ Ｐゴシック" w:hint="eastAsia"/>
          <w:szCs w:val="21"/>
        </w:rPr>
        <w:t xml:space="preserve">　総会</w:t>
      </w:r>
      <w:r w:rsidR="004D6E8A" w:rsidRPr="00D77170">
        <w:rPr>
          <w:rFonts w:ascii="ＭＳ Ｐゴシック" w:eastAsia="ＭＳ Ｐゴシック" w:hAnsi="ＭＳ Ｐゴシック" w:hint="eastAsia"/>
          <w:szCs w:val="21"/>
        </w:rPr>
        <w:t>（会員対象、非会員は傍聴のみ）</w:t>
      </w:r>
    </w:p>
    <w:p w14:paraId="0581CCC3" w14:textId="77777777" w:rsidR="00783E56" w:rsidRPr="00842BE1" w:rsidRDefault="00E05F2F" w:rsidP="008D6324">
      <w:pPr>
        <w:ind w:leftChars="300" w:left="630"/>
        <w:rPr>
          <w:rFonts w:ascii="ＭＳ ゴシック" w:eastAsia="ＭＳ ゴシック" w:hAnsi="ＭＳ ゴシック"/>
          <w:szCs w:val="21"/>
        </w:rPr>
      </w:pPr>
      <w:r w:rsidRPr="00D77170">
        <w:rPr>
          <w:rFonts w:ascii="ＭＳ Ｐゴシック" w:eastAsia="ＭＳ Ｐゴシック" w:hAnsi="ＭＳ Ｐゴシック"/>
          <w:szCs w:val="21"/>
        </w:rPr>
        <w:t>11</w:t>
      </w:r>
      <w:r w:rsidR="00783E56" w:rsidRPr="00D77170">
        <w:rPr>
          <w:rFonts w:ascii="ＭＳ Ｐゴシック" w:eastAsia="ＭＳ Ｐゴシック" w:hAnsi="ＭＳ Ｐゴシック" w:cs="Arial"/>
          <w:szCs w:val="21"/>
        </w:rPr>
        <w:t>:</w:t>
      </w:r>
      <w:r w:rsidRPr="00D77170">
        <w:rPr>
          <w:rFonts w:ascii="ＭＳ Ｐゴシック" w:eastAsia="ＭＳ Ｐゴシック" w:hAnsi="ＭＳ Ｐゴシック" w:cs="Arial"/>
          <w:szCs w:val="21"/>
        </w:rPr>
        <w:t>00</w:t>
      </w:r>
      <w:r w:rsidR="00783E56" w:rsidRPr="00D77170">
        <w:rPr>
          <w:rFonts w:ascii="ＭＳ Ｐゴシック" w:eastAsia="ＭＳ Ｐゴシック" w:hAnsi="ＭＳ Ｐゴシック" w:cs="Arial" w:hint="eastAsia"/>
          <w:szCs w:val="21"/>
        </w:rPr>
        <w:t>－</w:t>
      </w:r>
      <w:r w:rsidRPr="00D77170">
        <w:rPr>
          <w:rFonts w:ascii="ＭＳ Ｐゴシック" w:eastAsia="ＭＳ Ｐゴシック" w:hAnsi="ＭＳ Ｐゴシック" w:cs="Arial"/>
          <w:szCs w:val="21"/>
        </w:rPr>
        <w:t>12</w:t>
      </w:r>
      <w:r w:rsidR="00783E56" w:rsidRPr="00D77170">
        <w:rPr>
          <w:rFonts w:ascii="ＭＳ Ｐゴシック" w:eastAsia="ＭＳ Ｐゴシック" w:hAnsi="ＭＳ Ｐゴシック" w:cs="Arial"/>
          <w:szCs w:val="21"/>
        </w:rPr>
        <w:t>:</w:t>
      </w:r>
      <w:r w:rsidRPr="00D77170">
        <w:rPr>
          <w:rFonts w:ascii="ＭＳ Ｐゴシック" w:eastAsia="ＭＳ Ｐゴシック" w:hAnsi="ＭＳ Ｐゴシック" w:cs="Arial"/>
          <w:szCs w:val="21"/>
        </w:rPr>
        <w:t>30</w:t>
      </w:r>
      <w:r w:rsidR="00783E56" w:rsidRPr="00D77170">
        <w:rPr>
          <w:rFonts w:ascii="ＭＳ Ｐゴシック" w:eastAsia="ＭＳ Ｐゴシック" w:hAnsi="ＭＳ Ｐゴシック" w:cs="Arial" w:hint="eastAsia"/>
          <w:szCs w:val="21"/>
        </w:rPr>
        <w:t xml:space="preserve">　基</w:t>
      </w:r>
      <w:r w:rsidR="00783E56" w:rsidRPr="00842BE1">
        <w:rPr>
          <w:rFonts w:ascii="ＭＳ ゴシック" w:eastAsia="ＭＳ ゴシック" w:hAnsi="ＭＳ ゴシック" w:cs="Arial" w:hint="eastAsia"/>
          <w:szCs w:val="21"/>
        </w:rPr>
        <w:t>調</w:t>
      </w:r>
      <w:r w:rsidR="00783E56" w:rsidRPr="00842BE1">
        <w:rPr>
          <w:rFonts w:ascii="ＭＳ ゴシック" w:eastAsia="ＭＳ ゴシック" w:hAnsi="ＭＳ ゴシック" w:hint="eastAsia"/>
          <w:szCs w:val="21"/>
        </w:rPr>
        <w:t>講演・質疑　　指田忠司氏</w:t>
      </w:r>
    </w:p>
    <w:p w14:paraId="1AD96B5A" w14:textId="53ACC12C" w:rsidR="00842BE1" w:rsidRPr="00842BE1" w:rsidRDefault="00842BE1" w:rsidP="00842BE1">
      <w:pPr>
        <w:ind w:leftChars="300" w:left="630" w:firstLineChars="400" w:firstLine="840"/>
        <w:rPr>
          <w:rFonts w:ascii="ＭＳ ゴシック" w:eastAsia="ＭＳ ゴシック" w:hAnsi="ＭＳ ゴシック"/>
          <w:szCs w:val="21"/>
        </w:rPr>
      </w:pPr>
      <w:r w:rsidRPr="00842BE1">
        <w:rPr>
          <w:rFonts w:ascii="ＭＳ ゴシック" w:eastAsia="ＭＳ ゴシック" w:hAnsi="ＭＳ ゴシック" w:hint="eastAsia"/>
        </w:rPr>
        <w:t>（</w:t>
      </w:r>
      <w:r w:rsidRPr="00842BE1">
        <w:rPr>
          <w:rFonts w:ascii="ＭＳ ゴシック" w:eastAsia="ＭＳ ゴシック" w:hAnsi="ＭＳ ゴシック"/>
        </w:rPr>
        <w:t>社会福祉法人日本盲人福祉委員会常務理事、元ＷＢＵ－ＡＰ会長 </w:t>
      </w:r>
      <w:r w:rsidRPr="00842BE1">
        <w:rPr>
          <w:rFonts w:ascii="ＭＳ ゴシック" w:eastAsia="ＭＳ ゴシック" w:hAnsi="ＭＳ ゴシック" w:hint="eastAsia"/>
        </w:rPr>
        <w:t>）</w:t>
      </w:r>
    </w:p>
    <w:p w14:paraId="5F990338" w14:textId="77777777" w:rsidR="004D6E8A" w:rsidRPr="00842BE1" w:rsidRDefault="00783E56" w:rsidP="00FB5EB8">
      <w:pPr>
        <w:ind w:leftChars="500" w:left="1050"/>
        <w:rPr>
          <w:rFonts w:ascii="ＭＳ ゴシック" w:eastAsia="ＭＳ ゴシック" w:hAnsi="ＭＳ ゴシック"/>
          <w:szCs w:val="21"/>
        </w:rPr>
      </w:pPr>
      <w:r w:rsidRPr="00842BE1">
        <w:rPr>
          <w:rFonts w:ascii="ＭＳ ゴシック" w:eastAsia="ＭＳ ゴシック" w:hAnsi="ＭＳ ゴシック" w:hint="eastAsia"/>
          <w:szCs w:val="21"/>
        </w:rPr>
        <w:t>「</w:t>
      </w:r>
      <w:r w:rsidR="004D6E8A" w:rsidRPr="00842BE1">
        <w:rPr>
          <w:rFonts w:ascii="ＭＳ ゴシック" w:eastAsia="ＭＳ ゴシック" w:hAnsi="ＭＳ ゴシック" w:hint="eastAsia"/>
          <w:szCs w:val="21"/>
        </w:rPr>
        <w:t>視覚障害者の教育問題における国際動向</w:t>
      </w:r>
    </w:p>
    <w:p w14:paraId="0C1D65E5" w14:textId="259D79BF" w:rsidR="00783E56" w:rsidRPr="00842BE1" w:rsidRDefault="004D6E8A" w:rsidP="00FB5EB8">
      <w:pPr>
        <w:ind w:leftChars="500" w:left="1050"/>
        <w:rPr>
          <w:rFonts w:ascii="ＭＳ ゴシック" w:eastAsia="ＭＳ ゴシック" w:hAnsi="ＭＳ ゴシック"/>
          <w:szCs w:val="21"/>
        </w:rPr>
      </w:pPr>
      <w:r w:rsidRPr="00842BE1">
        <w:rPr>
          <w:rFonts w:ascii="ＭＳ ゴシック" w:eastAsia="ＭＳ ゴシック" w:hAnsi="ＭＳ ゴシック" w:hint="eastAsia"/>
          <w:szCs w:val="21"/>
        </w:rPr>
        <w:t xml:space="preserve">　～　機会の平等、質の向上、</w:t>
      </w:r>
      <w:r w:rsidRPr="00842BE1">
        <w:rPr>
          <w:rFonts w:ascii="ＭＳ ゴシック" w:eastAsia="ＭＳ ゴシック" w:hAnsi="ＭＳ ゴシック"/>
          <w:szCs w:val="21"/>
        </w:rPr>
        <w:t>ICT</w:t>
      </w:r>
      <w:r w:rsidRPr="00842BE1">
        <w:rPr>
          <w:rFonts w:ascii="ＭＳ ゴシック" w:eastAsia="ＭＳ ゴシック" w:hAnsi="ＭＳ ゴシック" w:hint="eastAsia"/>
          <w:szCs w:val="21"/>
        </w:rPr>
        <w:t>活用の観点から</w:t>
      </w:r>
      <w:r w:rsidR="00783E56" w:rsidRPr="00842BE1">
        <w:rPr>
          <w:rFonts w:ascii="ＭＳ ゴシック" w:eastAsia="ＭＳ ゴシック" w:hAnsi="ＭＳ ゴシック" w:hint="eastAsia"/>
          <w:szCs w:val="21"/>
        </w:rPr>
        <w:t>」</w:t>
      </w:r>
    </w:p>
    <w:p w14:paraId="5EDAC0E8" w14:textId="2905405E" w:rsidR="00783E56" w:rsidRPr="00D77170" w:rsidRDefault="00E05F2F" w:rsidP="008D6324">
      <w:pPr>
        <w:ind w:leftChars="300" w:left="630"/>
        <w:rPr>
          <w:rFonts w:ascii="ＭＳ Ｐゴシック" w:eastAsia="ＭＳ Ｐゴシック" w:hAnsi="ＭＳ Ｐゴシック"/>
          <w:szCs w:val="21"/>
        </w:rPr>
      </w:pPr>
      <w:r w:rsidRPr="00D77170">
        <w:rPr>
          <w:rFonts w:ascii="ＭＳ Ｐゴシック" w:eastAsia="ＭＳ Ｐゴシック" w:hAnsi="ＭＳ Ｐゴシック"/>
          <w:szCs w:val="21"/>
        </w:rPr>
        <w:t>12</w:t>
      </w:r>
      <w:r w:rsidR="00783E56" w:rsidRPr="00D77170">
        <w:rPr>
          <w:rFonts w:ascii="ＭＳ Ｐゴシック" w:eastAsia="ＭＳ Ｐゴシック" w:hAnsi="ＭＳ Ｐゴシック" w:cs="Arial"/>
          <w:szCs w:val="21"/>
        </w:rPr>
        <w:t>:</w:t>
      </w:r>
      <w:r w:rsidRPr="00D77170">
        <w:rPr>
          <w:rFonts w:ascii="ＭＳ Ｐゴシック" w:eastAsia="ＭＳ Ｐゴシック" w:hAnsi="ＭＳ Ｐゴシック" w:cs="Arial" w:hint="eastAsia"/>
          <w:szCs w:val="21"/>
        </w:rPr>
        <w:t>3</w:t>
      </w:r>
      <w:r w:rsidRPr="00D77170">
        <w:rPr>
          <w:rFonts w:ascii="ＭＳ Ｐゴシック" w:eastAsia="ＭＳ Ｐゴシック" w:hAnsi="ＭＳ Ｐゴシック"/>
          <w:szCs w:val="21"/>
        </w:rPr>
        <w:t>0</w:t>
      </w:r>
      <w:r w:rsidR="00783E56" w:rsidRPr="00D77170">
        <w:rPr>
          <w:rFonts w:ascii="ＭＳ Ｐゴシック" w:eastAsia="ＭＳ Ｐゴシック" w:hAnsi="ＭＳ Ｐゴシック" w:hint="eastAsia"/>
          <w:szCs w:val="21"/>
        </w:rPr>
        <w:t>－</w:t>
      </w:r>
      <w:r w:rsidRPr="00D77170">
        <w:rPr>
          <w:rFonts w:ascii="ＭＳ Ｐゴシック" w:eastAsia="ＭＳ Ｐゴシック" w:hAnsi="ＭＳ Ｐゴシック"/>
          <w:szCs w:val="21"/>
        </w:rPr>
        <w:t>13</w:t>
      </w:r>
      <w:r w:rsidR="00783E56" w:rsidRPr="00D77170">
        <w:rPr>
          <w:rFonts w:ascii="ＭＳ Ｐゴシック" w:eastAsia="ＭＳ Ｐゴシック" w:hAnsi="ＭＳ Ｐゴシック" w:cs="Arial"/>
          <w:szCs w:val="21"/>
        </w:rPr>
        <w:t>:</w:t>
      </w:r>
      <w:r w:rsidRPr="00D77170">
        <w:rPr>
          <w:rFonts w:ascii="ＭＳ Ｐゴシック" w:eastAsia="ＭＳ Ｐゴシック" w:hAnsi="ＭＳ Ｐゴシック" w:cs="Arial" w:hint="eastAsia"/>
          <w:szCs w:val="21"/>
        </w:rPr>
        <w:t>3</w:t>
      </w:r>
      <w:r w:rsidRPr="00D77170">
        <w:rPr>
          <w:rFonts w:ascii="ＭＳ Ｐゴシック" w:eastAsia="ＭＳ Ｐゴシック" w:hAnsi="ＭＳ Ｐゴシック" w:cs="Arial"/>
          <w:szCs w:val="21"/>
        </w:rPr>
        <w:t>0</w:t>
      </w:r>
      <w:r w:rsidR="00783E56" w:rsidRPr="00D77170">
        <w:rPr>
          <w:rFonts w:ascii="ＭＳ Ｐゴシック" w:eastAsia="ＭＳ Ｐゴシック" w:hAnsi="ＭＳ Ｐゴシック" w:cs="Arial" w:hint="eastAsia"/>
          <w:szCs w:val="21"/>
        </w:rPr>
        <w:t xml:space="preserve">　昼食休憩</w:t>
      </w:r>
    </w:p>
    <w:p w14:paraId="09275F66" w14:textId="77777777" w:rsidR="00783E56" w:rsidRPr="00D77170" w:rsidRDefault="00E05F2F" w:rsidP="008D6324">
      <w:pPr>
        <w:ind w:leftChars="300" w:left="630"/>
        <w:rPr>
          <w:rFonts w:ascii="ＭＳ Ｐゴシック" w:eastAsia="ＭＳ Ｐゴシック" w:hAnsi="ＭＳ Ｐゴシック" w:cs="Arial"/>
          <w:szCs w:val="21"/>
        </w:rPr>
      </w:pPr>
      <w:r w:rsidRPr="00D77170">
        <w:rPr>
          <w:rFonts w:ascii="ＭＳ Ｐゴシック" w:eastAsia="ＭＳ Ｐゴシック" w:hAnsi="ＭＳ Ｐゴシック"/>
          <w:szCs w:val="21"/>
        </w:rPr>
        <w:t>13</w:t>
      </w:r>
      <w:r w:rsidR="00783E56" w:rsidRPr="00D77170">
        <w:rPr>
          <w:rFonts w:ascii="ＭＳ Ｐゴシック" w:eastAsia="ＭＳ Ｐゴシック" w:hAnsi="ＭＳ Ｐゴシック" w:cs="Arial"/>
          <w:szCs w:val="21"/>
        </w:rPr>
        <w:t>:</w:t>
      </w:r>
      <w:r w:rsidRPr="00D77170">
        <w:rPr>
          <w:rFonts w:ascii="ＭＳ Ｐゴシック" w:eastAsia="ＭＳ Ｐゴシック" w:hAnsi="ＭＳ Ｐゴシック" w:cs="Arial"/>
          <w:szCs w:val="21"/>
        </w:rPr>
        <w:t>3</w:t>
      </w:r>
      <w:r w:rsidRPr="00D77170">
        <w:rPr>
          <w:rFonts w:ascii="ＭＳ Ｐゴシック" w:eastAsia="ＭＳ Ｐゴシック" w:hAnsi="ＭＳ Ｐゴシック"/>
          <w:szCs w:val="21"/>
        </w:rPr>
        <w:t>0</w:t>
      </w:r>
      <w:r w:rsidR="00783E56" w:rsidRPr="00D77170">
        <w:rPr>
          <w:rFonts w:ascii="ＭＳ Ｐゴシック" w:eastAsia="ＭＳ Ｐゴシック" w:hAnsi="ＭＳ Ｐゴシック" w:hint="eastAsia"/>
          <w:szCs w:val="21"/>
        </w:rPr>
        <w:t>－</w:t>
      </w:r>
      <w:r w:rsidRPr="00D77170">
        <w:rPr>
          <w:rFonts w:ascii="ＭＳ Ｐゴシック" w:eastAsia="ＭＳ Ｐゴシック" w:hAnsi="ＭＳ Ｐゴシック"/>
          <w:szCs w:val="21"/>
        </w:rPr>
        <w:t>16</w:t>
      </w:r>
      <w:r w:rsidR="00783E56" w:rsidRPr="00D77170">
        <w:rPr>
          <w:rFonts w:ascii="ＭＳ Ｐゴシック" w:eastAsia="ＭＳ Ｐゴシック" w:hAnsi="ＭＳ Ｐゴシック" w:cs="Arial"/>
          <w:szCs w:val="21"/>
        </w:rPr>
        <w:t>:</w:t>
      </w:r>
      <w:r w:rsidRPr="00D77170">
        <w:rPr>
          <w:rFonts w:ascii="ＭＳ Ｐゴシック" w:eastAsia="ＭＳ Ｐゴシック" w:hAnsi="ＭＳ Ｐゴシック" w:cs="Arial"/>
          <w:szCs w:val="21"/>
        </w:rPr>
        <w:t>20</w:t>
      </w:r>
      <w:r w:rsidR="00783E56" w:rsidRPr="00D77170">
        <w:rPr>
          <w:rFonts w:ascii="ＭＳ Ｐゴシック" w:eastAsia="ＭＳ Ｐゴシック" w:hAnsi="ＭＳ Ｐゴシック" w:cs="Arial" w:hint="eastAsia"/>
          <w:szCs w:val="21"/>
        </w:rPr>
        <w:t xml:space="preserve">　報告とシンポジウム・討議（途中休憩あり）</w:t>
      </w:r>
    </w:p>
    <w:p w14:paraId="6400895C" w14:textId="77777777" w:rsidR="005634AF" w:rsidRPr="00D77170" w:rsidRDefault="005634AF" w:rsidP="005634AF">
      <w:pPr>
        <w:ind w:firstLineChars="500" w:firstLine="105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シンポジウム　「視覚障害教育の課題にどう向き合うか」</w:t>
      </w:r>
    </w:p>
    <w:p w14:paraId="03A27BF9" w14:textId="4C383393" w:rsidR="005634AF" w:rsidRPr="00D77170" w:rsidRDefault="005634AF" w:rsidP="005634AF">
      <w:pPr>
        <w:ind w:firstLineChars="600" w:firstLine="126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司会　伊藤丈人氏（障害者職業総合センター　研究員）</w:t>
      </w:r>
    </w:p>
    <w:p w14:paraId="46837ABC" w14:textId="0A90E494" w:rsidR="00783E56" w:rsidRPr="00D77170" w:rsidRDefault="00783E56" w:rsidP="006144E5">
      <w:pPr>
        <w:ind w:firstLineChars="500" w:firstLine="105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報告</w:t>
      </w:r>
      <w:r w:rsidR="00E05F2F" w:rsidRPr="00D77170">
        <w:rPr>
          <w:rFonts w:ascii="ＭＳ Ｐゴシック" w:eastAsia="ＭＳ Ｐゴシック" w:hAnsi="ＭＳ Ｐゴシック"/>
          <w:szCs w:val="21"/>
        </w:rPr>
        <w:t>1</w:t>
      </w:r>
      <w:r w:rsidRPr="00D77170">
        <w:rPr>
          <w:rFonts w:ascii="ＭＳ Ｐゴシック" w:eastAsia="ＭＳ Ｐゴシック" w:hAnsi="ＭＳ Ｐゴシック" w:hint="eastAsia"/>
          <w:szCs w:val="21"/>
        </w:rPr>
        <w:t xml:space="preserve">　青木隆一氏（筑波大学附属視覚特別支援学校長）</w:t>
      </w:r>
    </w:p>
    <w:p w14:paraId="739DCA38" w14:textId="2B64278B" w:rsidR="005634AF" w:rsidRPr="00D77170" w:rsidRDefault="005634AF" w:rsidP="006144E5">
      <w:pPr>
        <w:ind w:firstLineChars="500" w:firstLine="105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 xml:space="preserve">　盲学校の現状や課題についてデータに基づいての概説</w:t>
      </w:r>
    </w:p>
    <w:p w14:paraId="3D085E5B" w14:textId="37511D53" w:rsidR="00783E56" w:rsidRPr="00D77170" w:rsidRDefault="00783E56" w:rsidP="006144E5">
      <w:pPr>
        <w:ind w:firstLineChars="500" w:firstLine="105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報告</w:t>
      </w:r>
      <w:r w:rsidR="00E05F2F" w:rsidRPr="00D77170">
        <w:rPr>
          <w:rFonts w:ascii="ＭＳ Ｐゴシック" w:eastAsia="ＭＳ Ｐゴシック" w:hAnsi="ＭＳ Ｐゴシック"/>
          <w:szCs w:val="21"/>
        </w:rPr>
        <w:t>2</w:t>
      </w:r>
      <w:r w:rsidRPr="00D77170">
        <w:rPr>
          <w:rFonts w:ascii="ＭＳ Ｐゴシック" w:eastAsia="ＭＳ Ｐゴシック" w:hAnsi="ＭＳ Ｐゴシック" w:hint="eastAsia"/>
          <w:szCs w:val="21"/>
        </w:rPr>
        <w:t xml:space="preserve">　松田えりか氏（筑波技術大学保健科学部保健学科鍼灸学専攻</w:t>
      </w:r>
      <w:r w:rsidRPr="00D77170">
        <w:rPr>
          <w:rFonts w:ascii="ＭＳ Ｐゴシック" w:eastAsia="ＭＳ Ｐゴシック" w:hAnsi="ＭＳ Ｐゴシック"/>
          <w:szCs w:val="21"/>
        </w:rPr>
        <w:t xml:space="preserve">, </w:t>
      </w:r>
      <w:r w:rsidRPr="00D77170">
        <w:rPr>
          <w:rFonts w:ascii="ＭＳ Ｐゴシック" w:eastAsia="ＭＳ Ｐゴシック" w:hAnsi="ＭＳ Ｐゴシック" w:hint="eastAsia"/>
          <w:szCs w:val="21"/>
        </w:rPr>
        <w:t>助教）</w:t>
      </w:r>
    </w:p>
    <w:p w14:paraId="3DDEB971" w14:textId="30BB7B0A" w:rsidR="005634AF" w:rsidRPr="00D77170" w:rsidRDefault="005634AF" w:rsidP="006144E5">
      <w:pPr>
        <w:ind w:firstLineChars="500" w:firstLine="105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 xml:space="preserve">　盲学校が果たしてきた社会的資源としての役割について</w:t>
      </w:r>
    </w:p>
    <w:p w14:paraId="020528C8" w14:textId="5E4B8FBD" w:rsidR="005634AF" w:rsidRPr="00D77170" w:rsidRDefault="005634AF" w:rsidP="005634AF">
      <w:pPr>
        <w:ind w:firstLineChars="500" w:firstLine="105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現場からの報告</w:t>
      </w:r>
    </w:p>
    <w:p w14:paraId="66C94D1C" w14:textId="1F7EC0A5" w:rsidR="00783E56" w:rsidRPr="00D77170" w:rsidRDefault="00783E56" w:rsidP="005634AF">
      <w:pPr>
        <w:ind w:firstLineChars="600" w:firstLine="126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シンポジスト　足立洋一郎氏（静岡県立浜松視覚特別支援学校</w:t>
      </w:r>
      <w:r w:rsidR="00BB6E2E">
        <w:rPr>
          <w:rFonts w:ascii="ＭＳ Ｐゴシック" w:eastAsia="ＭＳ Ｐゴシック" w:hAnsi="ＭＳ Ｐゴシック" w:hint="eastAsia"/>
          <w:szCs w:val="21"/>
        </w:rPr>
        <w:t>非常勤講師</w:t>
      </w:r>
      <w:r w:rsidRPr="00D77170">
        <w:rPr>
          <w:rFonts w:ascii="ＭＳ Ｐゴシック" w:eastAsia="ＭＳ Ｐゴシック" w:hAnsi="ＭＳ Ｐゴシック" w:hint="eastAsia"/>
          <w:szCs w:val="21"/>
        </w:rPr>
        <w:t>）</w:t>
      </w:r>
    </w:p>
    <w:p w14:paraId="53A02BE6" w14:textId="77777777" w:rsidR="00783E56" w:rsidRPr="00D77170" w:rsidRDefault="00783E56" w:rsidP="00BB6E2E">
      <w:pPr>
        <w:ind w:leftChars="1200" w:left="252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渡邊寛子氏（福島県立視覚支援学校教諭）</w:t>
      </w:r>
    </w:p>
    <w:p w14:paraId="42C0F2A4" w14:textId="77777777" w:rsidR="00783E56" w:rsidRPr="00D77170" w:rsidRDefault="00E05F2F" w:rsidP="00BB6E2E">
      <w:pPr>
        <w:ind w:leftChars="1200" w:left="252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坂井仁美</w:t>
      </w:r>
      <w:r w:rsidR="00783E56" w:rsidRPr="00D77170">
        <w:rPr>
          <w:rFonts w:ascii="ＭＳ Ｐゴシック" w:eastAsia="ＭＳ Ｐゴシック" w:hAnsi="ＭＳ Ｐゴシック" w:hint="eastAsia"/>
          <w:szCs w:val="21"/>
        </w:rPr>
        <w:t>氏（</w:t>
      </w:r>
      <w:r w:rsidRPr="00D77170">
        <w:rPr>
          <w:rFonts w:ascii="ＭＳ Ｐゴシック" w:eastAsia="ＭＳ Ｐゴシック" w:hAnsi="ＭＳ Ｐゴシック" w:hint="eastAsia"/>
          <w:szCs w:val="21"/>
        </w:rPr>
        <w:t>全国高等学校長協会入試点訳事業部・</w:t>
      </w:r>
      <w:r w:rsidR="00783E56" w:rsidRPr="00D77170">
        <w:rPr>
          <w:rFonts w:ascii="ＭＳ Ｐゴシック" w:eastAsia="ＭＳ Ｐゴシック" w:hAnsi="ＭＳ Ｐゴシック" w:hint="eastAsia"/>
          <w:szCs w:val="21"/>
        </w:rPr>
        <w:t>元</w:t>
      </w:r>
      <w:r w:rsidRPr="00D77170">
        <w:rPr>
          <w:rFonts w:ascii="ＭＳ Ｐゴシック" w:eastAsia="ＭＳ Ｐゴシック" w:hAnsi="ＭＳ Ｐゴシック" w:hint="eastAsia"/>
          <w:szCs w:val="21"/>
        </w:rPr>
        <w:t>愛知県立名古屋盲学校</w:t>
      </w:r>
      <w:r w:rsidR="00783E56" w:rsidRPr="00D77170">
        <w:rPr>
          <w:rFonts w:ascii="ＭＳ Ｐゴシック" w:eastAsia="ＭＳ Ｐゴシック" w:hAnsi="ＭＳ Ｐゴシック" w:hint="eastAsia"/>
          <w:szCs w:val="21"/>
        </w:rPr>
        <w:t>教諭</w:t>
      </w:r>
      <w:r w:rsidR="00783E56" w:rsidRPr="00D77170">
        <w:rPr>
          <w:rFonts w:ascii="ＭＳ Ｐゴシック" w:eastAsia="ＭＳ Ｐゴシック" w:hAnsi="ＭＳ Ｐゴシック"/>
          <w:szCs w:val="21"/>
        </w:rPr>
        <w:t>)</w:t>
      </w:r>
    </w:p>
    <w:p w14:paraId="7F29607B" w14:textId="77777777" w:rsidR="00783E56" w:rsidRPr="00D77170" w:rsidRDefault="00E05F2F" w:rsidP="008D6324">
      <w:pPr>
        <w:ind w:leftChars="300" w:left="630"/>
        <w:rPr>
          <w:rFonts w:ascii="ＭＳ Ｐゴシック" w:eastAsia="ＭＳ Ｐゴシック" w:hAnsi="ＭＳ Ｐゴシック"/>
          <w:szCs w:val="21"/>
        </w:rPr>
      </w:pPr>
      <w:r w:rsidRPr="00D77170">
        <w:rPr>
          <w:rFonts w:ascii="ＭＳ Ｐゴシック" w:eastAsia="ＭＳ Ｐゴシック" w:hAnsi="ＭＳ Ｐゴシック"/>
          <w:szCs w:val="21"/>
        </w:rPr>
        <w:t>16</w:t>
      </w:r>
      <w:r w:rsidR="00783E56" w:rsidRPr="00D77170">
        <w:rPr>
          <w:rFonts w:ascii="ＭＳ Ｐゴシック" w:eastAsia="ＭＳ Ｐゴシック" w:hAnsi="ＭＳ Ｐゴシック" w:cs="Arial"/>
          <w:szCs w:val="21"/>
        </w:rPr>
        <w:t>:</w:t>
      </w:r>
      <w:r w:rsidRPr="00D77170">
        <w:rPr>
          <w:rFonts w:ascii="ＭＳ Ｐゴシック" w:eastAsia="ＭＳ Ｐゴシック" w:hAnsi="ＭＳ Ｐゴシック" w:cs="Arial"/>
          <w:szCs w:val="21"/>
        </w:rPr>
        <w:t>20</w:t>
      </w:r>
      <w:r w:rsidR="00783E56" w:rsidRPr="00D77170">
        <w:rPr>
          <w:rFonts w:ascii="ＭＳ Ｐゴシック" w:eastAsia="ＭＳ Ｐゴシック" w:hAnsi="ＭＳ Ｐゴシック" w:cs="Arial" w:hint="eastAsia"/>
          <w:szCs w:val="21"/>
        </w:rPr>
        <w:t>－</w:t>
      </w:r>
      <w:r w:rsidRPr="00D77170">
        <w:rPr>
          <w:rFonts w:ascii="ＭＳ Ｐゴシック" w:eastAsia="ＭＳ Ｐゴシック" w:hAnsi="ＭＳ Ｐゴシック" w:cs="Arial"/>
          <w:szCs w:val="21"/>
        </w:rPr>
        <w:t>16</w:t>
      </w:r>
      <w:r w:rsidR="00783E56" w:rsidRPr="00D77170">
        <w:rPr>
          <w:rFonts w:ascii="ＭＳ Ｐゴシック" w:eastAsia="ＭＳ Ｐゴシック" w:hAnsi="ＭＳ Ｐゴシック" w:cs="Arial"/>
          <w:szCs w:val="21"/>
        </w:rPr>
        <w:t>:</w:t>
      </w:r>
      <w:r w:rsidRPr="00D77170">
        <w:rPr>
          <w:rFonts w:ascii="ＭＳ Ｐゴシック" w:eastAsia="ＭＳ Ｐゴシック" w:hAnsi="ＭＳ Ｐゴシック"/>
          <w:szCs w:val="21"/>
        </w:rPr>
        <w:t>30</w:t>
      </w:r>
      <w:r w:rsidR="00783E56" w:rsidRPr="00D77170">
        <w:rPr>
          <w:rFonts w:ascii="ＭＳ Ｐゴシック" w:eastAsia="ＭＳ Ｐゴシック" w:hAnsi="ＭＳ Ｐゴシック" w:hint="eastAsia"/>
          <w:szCs w:val="21"/>
        </w:rPr>
        <w:t xml:space="preserve">　閉会</w:t>
      </w:r>
    </w:p>
    <w:p w14:paraId="716745E4" w14:textId="77777777" w:rsidR="004D6E8A" w:rsidRPr="00D77170" w:rsidRDefault="004D6E8A" w:rsidP="00523643">
      <w:pPr>
        <w:rPr>
          <w:rFonts w:ascii="ＭＳ Ｐゴシック" w:eastAsia="ＭＳ Ｐゴシック" w:hAnsi="ＭＳ Ｐゴシック"/>
          <w:szCs w:val="21"/>
        </w:rPr>
      </w:pPr>
    </w:p>
    <w:p w14:paraId="21F13BBC" w14:textId="77777777" w:rsidR="00783E56" w:rsidRPr="00D77170" w:rsidRDefault="00783E56" w:rsidP="00523643">
      <w:pPr>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 xml:space="preserve">参加費　</w:t>
      </w:r>
      <w:r w:rsidR="00E05F2F" w:rsidRPr="00D77170">
        <w:rPr>
          <w:rFonts w:ascii="ＭＳ Ｐゴシック" w:eastAsia="ＭＳ Ｐゴシック" w:hAnsi="ＭＳ Ｐゴシック"/>
          <w:szCs w:val="21"/>
        </w:rPr>
        <w:t>1000</w:t>
      </w:r>
      <w:r w:rsidRPr="00D77170">
        <w:rPr>
          <w:rFonts w:ascii="ＭＳ Ｐゴシック" w:eastAsia="ＭＳ Ｐゴシック" w:hAnsi="ＭＳ Ｐゴシック" w:hint="eastAsia"/>
          <w:szCs w:val="21"/>
        </w:rPr>
        <w:t>円（学生は</w:t>
      </w:r>
      <w:r w:rsidR="00E05F2F" w:rsidRPr="00D77170">
        <w:rPr>
          <w:rFonts w:ascii="ＭＳ Ｐゴシック" w:eastAsia="ＭＳ Ｐゴシック" w:hAnsi="ＭＳ Ｐゴシック"/>
          <w:szCs w:val="21"/>
        </w:rPr>
        <w:t>500</w:t>
      </w:r>
      <w:r w:rsidRPr="00D77170">
        <w:rPr>
          <w:rFonts w:ascii="ＭＳ Ｐゴシック" w:eastAsia="ＭＳ Ｐゴシック" w:hAnsi="ＭＳ Ｐゴシック" w:hint="eastAsia"/>
          <w:szCs w:val="21"/>
        </w:rPr>
        <w:t>円）</w:t>
      </w:r>
    </w:p>
    <w:p w14:paraId="3E8D512C" w14:textId="2A1F4875" w:rsidR="00783E56" w:rsidRPr="00D77170" w:rsidRDefault="004D6E8A" w:rsidP="001052F5">
      <w:pPr>
        <w:ind w:leftChars="100" w:left="21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原則、</w:t>
      </w:r>
      <w:r w:rsidR="00783E56" w:rsidRPr="00D77170">
        <w:rPr>
          <w:rFonts w:ascii="ＭＳ Ｐゴシック" w:eastAsia="ＭＳ Ｐゴシック" w:hAnsi="ＭＳ Ｐゴシック" w:hint="eastAsia"/>
          <w:szCs w:val="21"/>
        </w:rPr>
        <w:t>参加費</w:t>
      </w:r>
      <w:r w:rsidRPr="00D77170">
        <w:rPr>
          <w:rFonts w:ascii="ＭＳ Ｐゴシック" w:eastAsia="ＭＳ Ｐゴシック" w:hAnsi="ＭＳ Ｐゴシック" w:hint="eastAsia"/>
          <w:szCs w:val="21"/>
        </w:rPr>
        <w:t>は</w:t>
      </w:r>
      <w:r w:rsidR="00783E56" w:rsidRPr="00D77170">
        <w:rPr>
          <w:rFonts w:ascii="ＭＳ Ｐゴシック" w:eastAsia="ＭＳ Ｐゴシック" w:hAnsi="ＭＳ Ｐゴシック" w:hint="eastAsia"/>
          <w:szCs w:val="21"/>
        </w:rPr>
        <w:t>ゆうちょ銀行の下記口座に</w:t>
      </w:r>
      <w:r w:rsidR="00AC60F2" w:rsidRPr="00D77170">
        <w:rPr>
          <w:rFonts w:ascii="ＭＳ Ｐゴシック" w:eastAsia="ＭＳ Ｐゴシック" w:hAnsi="ＭＳ Ｐゴシック" w:hint="eastAsia"/>
          <w:szCs w:val="21"/>
        </w:rPr>
        <w:t>、送金してください。</w:t>
      </w:r>
    </w:p>
    <w:p w14:paraId="63F30CDC" w14:textId="0D2B8840" w:rsidR="00AC60F2" w:rsidRPr="00D77170" w:rsidRDefault="00AC60F2" w:rsidP="001052F5">
      <w:pPr>
        <w:ind w:leftChars="100" w:left="21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期限は10月5日です。</w:t>
      </w:r>
    </w:p>
    <w:p w14:paraId="4E6FCF76" w14:textId="77777777" w:rsidR="00783E56" w:rsidRPr="00D77170" w:rsidRDefault="00783E56" w:rsidP="00AC60F2">
      <w:pPr>
        <w:ind w:leftChars="400" w:left="84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【口座】ゆうちょ銀行</w:t>
      </w:r>
      <w:r w:rsidRPr="00D77170">
        <w:rPr>
          <w:rFonts w:ascii="ＭＳ Ｐゴシック" w:eastAsia="ＭＳ Ｐゴシック" w:hAnsi="ＭＳ Ｐゴシック"/>
          <w:szCs w:val="21"/>
        </w:rPr>
        <w:t xml:space="preserve"> </w:t>
      </w:r>
      <w:r w:rsidRPr="00D77170">
        <w:rPr>
          <w:rFonts w:ascii="ＭＳ Ｐゴシック" w:eastAsia="ＭＳ Ｐゴシック" w:hAnsi="ＭＳ Ｐゴシック" w:hint="eastAsia"/>
          <w:szCs w:val="21"/>
        </w:rPr>
        <w:t>総合口座　【口座名義】日本盲教育史研究会</w:t>
      </w:r>
    </w:p>
    <w:p w14:paraId="3276D0D6" w14:textId="64DC5618" w:rsidR="00783E56" w:rsidRPr="00D77170" w:rsidRDefault="00783E56" w:rsidP="00AC60F2">
      <w:pPr>
        <w:ind w:leftChars="400" w:left="84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【記号】</w:t>
      </w:r>
      <w:r w:rsidR="00E05F2F" w:rsidRPr="00D77170">
        <w:rPr>
          <w:rFonts w:ascii="ＭＳ Ｐゴシック" w:eastAsia="ＭＳ Ｐゴシック" w:hAnsi="ＭＳ Ｐゴシック"/>
          <w:szCs w:val="21"/>
        </w:rPr>
        <w:t>14470</w:t>
      </w:r>
      <w:r w:rsidRPr="00D77170">
        <w:rPr>
          <w:rFonts w:ascii="ＭＳ Ｐゴシック" w:eastAsia="ＭＳ Ｐゴシック" w:hAnsi="ＭＳ Ｐゴシック" w:hint="eastAsia"/>
          <w:szCs w:val="21"/>
        </w:rPr>
        <w:t xml:space="preserve">　　【番号】</w:t>
      </w:r>
      <w:r w:rsidR="00E05F2F" w:rsidRPr="00D77170">
        <w:rPr>
          <w:rFonts w:ascii="ＭＳ Ｐゴシック" w:eastAsia="ＭＳ Ｐゴシック" w:hAnsi="ＭＳ Ｐゴシック"/>
          <w:szCs w:val="21"/>
        </w:rPr>
        <w:t>43249311</w:t>
      </w:r>
    </w:p>
    <w:p w14:paraId="4CDB8DD1" w14:textId="6AF35F89" w:rsidR="00AC60F2" w:rsidRPr="00D77170" w:rsidRDefault="00AC60F2" w:rsidP="00AC60F2">
      <w:pPr>
        <w:ind w:leftChars="200" w:left="42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w:t>
      </w:r>
      <w:r w:rsidRPr="00D77170">
        <w:rPr>
          <w:rFonts w:ascii="ＭＳ Ｐゴシック" w:eastAsia="ＭＳ Ｐゴシック" w:hAnsi="ＭＳ Ｐゴシック"/>
          <w:szCs w:val="21"/>
        </w:rPr>
        <w:t>ゆうちょ銀行以外の金融機関から送金する場合、次のようにご指定下さい。</w:t>
      </w:r>
    </w:p>
    <w:p w14:paraId="1DDC59E7" w14:textId="3C341C09" w:rsidR="00AC60F2" w:rsidRPr="00D77170" w:rsidRDefault="00AC60F2" w:rsidP="00AC60F2">
      <w:pPr>
        <w:ind w:leftChars="400" w:left="840"/>
        <w:rPr>
          <w:rFonts w:ascii="ＭＳ Ｐゴシック" w:eastAsia="ＭＳ Ｐゴシック" w:hAnsi="ＭＳ Ｐゴシック"/>
          <w:szCs w:val="21"/>
        </w:rPr>
      </w:pPr>
      <w:r w:rsidRPr="00D77170">
        <w:rPr>
          <w:rFonts w:ascii="ＭＳ Ｐゴシック" w:eastAsia="ＭＳ Ｐゴシック" w:hAnsi="ＭＳ Ｐゴシック"/>
          <w:szCs w:val="21"/>
        </w:rPr>
        <w:t>【口座名義】日本盲教育史研究会</w:t>
      </w:r>
    </w:p>
    <w:p w14:paraId="2971B7A1" w14:textId="2CCEC1EE" w:rsidR="00AC60F2" w:rsidRPr="00D77170" w:rsidRDefault="00AC60F2" w:rsidP="00AC60F2">
      <w:pPr>
        <w:ind w:leftChars="400" w:left="840"/>
        <w:rPr>
          <w:rFonts w:ascii="ＭＳ Ｐゴシック" w:eastAsia="ＭＳ Ｐゴシック" w:hAnsi="ＭＳ Ｐゴシック"/>
          <w:szCs w:val="21"/>
        </w:rPr>
      </w:pPr>
      <w:r w:rsidRPr="00D77170">
        <w:rPr>
          <w:rFonts w:ascii="ＭＳ Ｐゴシック" w:eastAsia="ＭＳ Ｐゴシック" w:hAnsi="ＭＳ Ｐゴシック"/>
          <w:szCs w:val="21"/>
        </w:rPr>
        <w:t xml:space="preserve">【店名】四四八(読み ﾖﾝﾖﾝﾊﾁ)【店番】448 </w:t>
      </w:r>
    </w:p>
    <w:p w14:paraId="0A9E649F" w14:textId="0098DEDB" w:rsidR="00AC60F2" w:rsidRPr="00D77170" w:rsidRDefault="00AC60F2" w:rsidP="00AC60F2">
      <w:pPr>
        <w:ind w:leftChars="400" w:left="840"/>
        <w:rPr>
          <w:rFonts w:ascii="ＭＳ Ｐゴシック" w:eastAsia="ＭＳ Ｐゴシック" w:hAnsi="ＭＳ Ｐゴシック"/>
          <w:szCs w:val="21"/>
        </w:rPr>
      </w:pPr>
      <w:r w:rsidRPr="00D77170">
        <w:rPr>
          <w:rFonts w:ascii="ＭＳ Ｐゴシック" w:eastAsia="ＭＳ Ｐゴシック" w:hAnsi="ＭＳ Ｐゴシック"/>
          <w:szCs w:val="21"/>
        </w:rPr>
        <w:t>【預金種目】普通預金 【口座番号】4324931</w:t>
      </w:r>
    </w:p>
    <w:p w14:paraId="13367BF5" w14:textId="77777777" w:rsidR="004D6E8A" w:rsidRPr="00D77170" w:rsidRDefault="004D6E8A" w:rsidP="004D6E8A">
      <w:pPr>
        <w:ind w:leftChars="200" w:left="42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※事前振り込みが難しい場合はご相談ください</w:t>
      </w:r>
    </w:p>
    <w:p w14:paraId="2C3E3428" w14:textId="77777777" w:rsidR="00FB5EB8" w:rsidRPr="00D77170" w:rsidRDefault="00FB5EB8" w:rsidP="004D6E8A">
      <w:pPr>
        <w:ind w:leftChars="200" w:left="420"/>
        <w:rPr>
          <w:rFonts w:ascii="ＭＳ Ｐゴシック" w:eastAsia="ＭＳ Ｐゴシック" w:hAnsi="ＭＳ Ｐゴシック"/>
          <w:szCs w:val="21"/>
        </w:rPr>
      </w:pPr>
    </w:p>
    <w:p w14:paraId="6963A750" w14:textId="6791D496" w:rsidR="00783E56" w:rsidRPr="00D77170" w:rsidRDefault="00D77170" w:rsidP="00523643">
      <w:pPr>
        <w:rPr>
          <w:rFonts w:ascii="ＭＳ Ｐゴシック" w:eastAsia="ＭＳ Ｐゴシック" w:hAnsi="ＭＳ Ｐゴシック"/>
          <w:szCs w:val="21"/>
        </w:rPr>
      </w:pPr>
      <w:r>
        <w:rPr>
          <w:rFonts w:ascii="ＭＳ Ｐゴシック" w:eastAsia="ＭＳ Ｐゴシック" w:hAnsi="ＭＳ Ｐゴシック"/>
          <w:szCs w:val="21"/>
        </w:rPr>
        <w:br w:type="page"/>
      </w:r>
      <w:r w:rsidR="00E07023" w:rsidRPr="00E07023">
        <w:rPr>
          <w:rFonts w:ascii="ＭＳ Ｐゴシック" w:eastAsia="ＭＳ Ｐゴシック" w:hAnsi="ＭＳ Ｐゴシック"/>
          <w:noProof/>
          <w:szCs w:val="21"/>
        </w:rPr>
        <w:lastRenderedPageBreak/>
        <w:drawing>
          <wp:anchor distT="0" distB="0" distL="114300" distR="114300" simplePos="0" relativeHeight="251659264" behindDoc="0" locked="0" layoutInCell="1" allowOverlap="1" wp14:anchorId="3B94A143" wp14:editId="25049EC4">
            <wp:simplePos x="0" y="0"/>
            <wp:positionH relativeFrom="column">
              <wp:posOffset>4380865</wp:posOffset>
            </wp:positionH>
            <wp:positionV relativeFrom="paragraph">
              <wp:posOffset>0</wp:posOffset>
            </wp:positionV>
            <wp:extent cx="1041400" cy="1041400"/>
            <wp:effectExtent l="0" t="0" r="0" b="0"/>
            <wp:wrapThrough wrapText="bothSides">
              <wp:wrapPolygon edited="0">
                <wp:start x="1185" y="1185"/>
                <wp:lineTo x="1185" y="20151"/>
                <wp:lineTo x="19756" y="20151"/>
                <wp:lineTo x="20151" y="1185"/>
                <wp:lineTo x="1185" y="1185"/>
              </wp:wrapPolygon>
            </wp:wrapThrough>
            <wp:docPr id="1" name="図 1" descr="C:\Users\Library-HP-ENVYx360\Downloads\QR_361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ibrary-HP-ENVYx360\Downloads\QR_36107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E56" w:rsidRPr="00D77170">
        <w:rPr>
          <w:rFonts w:ascii="ＭＳ Ｐゴシック" w:eastAsia="ＭＳ Ｐゴシック" w:hAnsi="ＭＳ Ｐゴシック" w:hint="eastAsia"/>
          <w:szCs w:val="21"/>
        </w:rPr>
        <w:t>参加申込　受付開始日</w:t>
      </w:r>
      <w:r w:rsidR="00FB5EB8" w:rsidRPr="00D77170">
        <w:rPr>
          <w:rFonts w:ascii="ＭＳ Ｐゴシック" w:eastAsia="ＭＳ Ｐゴシック" w:hAnsi="ＭＳ Ｐゴシック" w:hint="eastAsia"/>
          <w:szCs w:val="21"/>
        </w:rPr>
        <w:t xml:space="preserve">　</w:t>
      </w:r>
      <w:r w:rsidR="00E05F2F" w:rsidRPr="00D77170">
        <w:rPr>
          <w:rFonts w:ascii="ＭＳ Ｐゴシック" w:eastAsia="ＭＳ Ｐゴシック" w:hAnsi="ＭＳ Ｐゴシック"/>
          <w:szCs w:val="21"/>
        </w:rPr>
        <w:t>8</w:t>
      </w:r>
      <w:r w:rsidR="00783E56" w:rsidRPr="00D77170">
        <w:rPr>
          <w:rFonts w:ascii="ＭＳ Ｐゴシック" w:eastAsia="ＭＳ Ｐゴシック" w:hAnsi="ＭＳ Ｐゴシック" w:hint="eastAsia"/>
          <w:szCs w:val="21"/>
        </w:rPr>
        <w:t>月</w:t>
      </w:r>
      <w:r w:rsidR="00E05F2F" w:rsidRPr="00D77170">
        <w:rPr>
          <w:rFonts w:ascii="ＭＳ Ｐゴシック" w:eastAsia="ＭＳ Ｐゴシック" w:hAnsi="ＭＳ Ｐゴシック"/>
          <w:szCs w:val="21"/>
        </w:rPr>
        <w:t>1</w:t>
      </w:r>
      <w:r w:rsidRPr="00D77170">
        <w:rPr>
          <w:rFonts w:ascii="ＭＳ Ｐゴシック" w:eastAsia="ＭＳ Ｐゴシック" w:hAnsi="ＭＳ Ｐゴシック"/>
          <w:szCs w:val="21"/>
        </w:rPr>
        <w:t>0</w:t>
      </w:r>
      <w:r w:rsidR="00783E56" w:rsidRPr="00D77170">
        <w:rPr>
          <w:rFonts w:ascii="ＭＳ Ｐゴシック" w:eastAsia="ＭＳ Ｐゴシック" w:hAnsi="ＭＳ Ｐゴシック" w:hint="eastAsia"/>
          <w:szCs w:val="21"/>
        </w:rPr>
        <w:t>日</w:t>
      </w:r>
      <w:r w:rsidR="00FB5EB8" w:rsidRPr="00D77170">
        <w:rPr>
          <w:rFonts w:ascii="ＭＳ Ｐゴシック" w:eastAsia="ＭＳ Ｐゴシック" w:hAnsi="ＭＳ Ｐゴシック" w:hint="eastAsia"/>
          <w:szCs w:val="21"/>
        </w:rPr>
        <w:t xml:space="preserve">　　締め切り</w:t>
      </w:r>
      <w:r w:rsidR="00E05F2F" w:rsidRPr="00D77170">
        <w:rPr>
          <w:rFonts w:ascii="ＭＳ Ｐゴシック" w:eastAsia="ＭＳ Ｐゴシック" w:hAnsi="ＭＳ Ｐゴシック"/>
          <w:szCs w:val="21"/>
        </w:rPr>
        <w:t>9</w:t>
      </w:r>
      <w:r w:rsidR="00783E56" w:rsidRPr="00D77170">
        <w:rPr>
          <w:rFonts w:ascii="ＭＳ Ｐゴシック" w:eastAsia="ＭＳ Ｐゴシック" w:hAnsi="ＭＳ Ｐゴシック" w:hint="eastAsia"/>
          <w:szCs w:val="21"/>
        </w:rPr>
        <w:t>月</w:t>
      </w:r>
      <w:r w:rsidR="00E05F2F" w:rsidRPr="00D77170">
        <w:rPr>
          <w:rFonts w:ascii="ＭＳ Ｐゴシック" w:eastAsia="ＭＳ Ｐゴシック" w:hAnsi="ＭＳ Ｐゴシック"/>
          <w:szCs w:val="21"/>
        </w:rPr>
        <w:t>20</w:t>
      </w:r>
      <w:r w:rsidR="00783E56" w:rsidRPr="00D77170">
        <w:rPr>
          <w:rFonts w:ascii="ＭＳ Ｐゴシック" w:eastAsia="ＭＳ Ｐゴシック" w:hAnsi="ＭＳ Ｐゴシック" w:hint="eastAsia"/>
          <w:szCs w:val="21"/>
        </w:rPr>
        <w:t>日</w:t>
      </w:r>
    </w:p>
    <w:p w14:paraId="2F169E87" w14:textId="4EABBB18" w:rsidR="00783E56" w:rsidRPr="00D77170" w:rsidRDefault="00783E56" w:rsidP="00523643">
      <w:pPr>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 xml:space="preserve">参加申込方法　</w:t>
      </w:r>
    </w:p>
    <w:p w14:paraId="17161235" w14:textId="77777777" w:rsidR="00E07023" w:rsidRDefault="00783E56" w:rsidP="001052F5">
      <w:pPr>
        <w:ind w:leftChars="100" w:left="21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フォーム</w:t>
      </w:r>
      <w:r w:rsidR="00FB5EB8" w:rsidRPr="00D77170">
        <w:rPr>
          <w:rFonts w:ascii="ＭＳ Ｐゴシック" w:eastAsia="ＭＳ Ｐゴシック" w:hAnsi="ＭＳ Ｐゴシック" w:hint="eastAsia"/>
          <w:szCs w:val="21"/>
        </w:rPr>
        <w:t>に入力してください</w:t>
      </w:r>
      <w:r w:rsidR="001052F5" w:rsidRPr="00D77170">
        <w:rPr>
          <w:rFonts w:ascii="ＭＳ Ｐゴシック" w:eastAsia="ＭＳ Ｐゴシック" w:hAnsi="ＭＳ Ｐゴシック" w:hint="eastAsia"/>
          <w:szCs w:val="21"/>
        </w:rPr>
        <w:t>。</w:t>
      </w:r>
      <w:r w:rsidRPr="00D77170">
        <w:rPr>
          <w:rFonts w:ascii="ＭＳ Ｐゴシック" w:eastAsia="ＭＳ Ｐゴシック" w:hAnsi="ＭＳ Ｐゴシック" w:hint="eastAsia"/>
          <w:szCs w:val="21"/>
        </w:rPr>
        <w:t xml:space="preserve">　</w:t>
      </w:r>
    </w:p>
    <w:p w14:paraId="11CC5B31" w14:textId="4030BE32" w:rsidR="00783E56" w:rsidRPr="00D77170" w:rsidRDefault="00E07023" w:rsidP="001052F5">
      <w:pPr>
        <w:ind w:leftChars="100" w:left="210"/>
        <w:rPr>
          <w:rFonts w:ascii="ＭＳ Ｐゴシック" w:eastAsia="ＭＳ Ｐゴシック" w:hAnsi="ＭＳ Ｐゴシック"/>
          <w:szCs w:val="21"/>
          <w:bdr w:val="single" w:sz="4" w:space="0" w:color="auto"/>
        </w:rPr>
      </w:pPr>
      <w:r>
        <w:rPr>
          <w:rFonts w:ascii="ＭＳ Ｐゴシック" w:eastAsia="ＭＳ Ｐゴシック" w:hAnsi="ＭＳ Ｐゴシック" w:hint="eastAsia"/>
          <w:szCs w:val="21"/>
        </w:rPr>
        <w:t xml:space="preserve">　</w:t>
      </w:r>
      <w:r w:rsidR="00FB5EB8" w:rsidRPr="00D77170">
        <w:rPr>
          <w:rFonts w:ascii="ＭＳ Ｐゴシック" w:eastAsia="ＭＳ Ｐゴシック" w:hAnsi="ＭＳ Ｐゴシック"/>
          <w:szCs w:val="21"/>
        </w:rPr>
        <w:t>https://forms.gle/xg7pfsVwF7N5urhe9</w:t>
      </w:r>
      <w:r w:rsidRPr="00E07023">
        <w:rPr>
          <w:noProof/>
        </w:rPr>
        <w:t xml:space="preserve"> </w:t>
      </w:r>
      <w:r>
        <w:rPr>
          <w:rFonts w:hint="eastAsia"/>
          <w:noProof/>
        </w:rPr>
        <w:t xml:space="preserve">　　</w:t>
      </w:r>
      <w:r w:rsidRPr="00E07023">
        <w:rPr>
          <w:rFonts w:ascii="ＭＳ Ｐゴシック" w:eastAsia="ＭＳ Ｐゴシック" w:hAnsi="ＭＳ Ｐゴシック"/>
          <w:szCs w:val="21"/>
        </w:rPr>
        <w:t>（</w:t>
      </w:r>
      <w:r w:rsidRPr="00E07023">
        <w:rPr>
          <w:rFonts w:ascii="ＭＳ Ｐゴシック" w:eastAsia="ＭＳ Ｐゴシック" w:hAnsi="ＭＳ Ｐゴシック" w:hint="eastAsia"/>
          <w:szCs w:val="21"/>
        </w:rPr>
        <w:t>右QRコード</w:t>
      </w:r>
      <w:r w:rsidRPr="00E07023">
        <w:rPr>
          <w:rFonts w:ascii="ＭＳ Ｐゴシック" w:eastAsia="ＭＳ Ｐゴシック" w:hAnsi="ＭＳ Ｐゴシック"/>
          <w:szCs w:val="21"/>
        </w:rPr>
        <w:t>）</w:t>
      </w:r>
    </w:p>
    <w:p w14:paraId="67D3187A" w14:textId="65F3B419" w:rsidR="00783E56" w:rsidRPr="00D77170" w:rsidRDefault="001052F5" w:rsidP="00FB5EB8">
      <w:pPr>
        <w:ind w:leftChars="200" w:left="420"/>
        <w:jc w:val="left"/>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w:t>
      </w:r>
      <w:r w:rsidR="00FB5EB8" w:rsidRPr="00D77170">
        <w:rPr>
          <w:rFonts w:ascii="ＭＳ Ｐゴシック" w:eastAsia="ＭＳ Ｐゴシック" w:hAnsi="ＭＳ Ｐゴシック" w:hint="eastAsia"/>
          <w:szCs w:val="21"/>
        </w:rPr>
        <w:t>フォームの利用が難しい場合はご相談ください。</w:t>
      </w:r>
    </w:p>
    <w:p w14:paraId="285EEA92" w14:textId="77777777" w:rsidR="00FB5EB8" w:rsidRPr="00D77170" w:rsidRDefault="00FB5EB8" w:rsidP="00FB5EB8">
      <w:pPr>
        <w:ind w:leftChars="200" w:left="42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※最寄駅から会場への誘導、情報保障等の希望がある方は、申し込みフォームを記入の際、該当の設問に回答ください。</w:t>
      </w:r>
    </w:p>
    <w:p w14:paraId="5C59AC3E" w14:textId="0509051A" w:rsidR="00FB5EB8" w:rsidRPr="00D77170" w:rsidRDefault="00FB5EB8" w:rsidP="00FB5EB8">
      <w:pPr>
        <w:ind w:leftChars="200" w:left="42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※今回、昼食弁当の手配</w:t>
      </w:r>
      <w:r w:rsidR="00AC60F2" w:rsidRPr="00D77170">
        <w:rPr>
          <w:rFonts w:ascii="ＭＳ Ｐゴシック" w:eastAsia="ＭＳ Ｐゴシック" w:hAnsi="ＭＳ Ｐゴシック" w:hint="eastAsia"/>
          <w:szCs w:val="21"/>
        </w:rPr>
        <w:t>を</w:t>
      </w:r>
      <w:r w:rsidRPr="00D77170">
        <w:rPr>
          <w:rFonts w:ascii="ＭＳ Ｐゴシック" w:eastAsia="ＭＳ Ｐゴシック" w:hAnsi="ＭＳ Ｐゴシック" w:hint="eastAsia"/>
          <w:szCs w:val="21"/>
        </w:rPr>
        <w:t>しません。各自ご用意するか、会場の</w:t>
      </w:r>
      <w:r w:rsidR="00AC60F2" w:rsidRPr="00D77170">
        <w:rPr>
          <w:rFonts w:ascii="ＭＳ Ｐゴシック" w:eastAsia="ＭＳ Ｐゴシック" w:hAnsi="ＭＳ Ｐゴシック" w:hint="eastAsia"/>
          <w:szCs w:val="21"/>
        </w:rPr>
        <w:t>周辺</w:t>
      </w:r>
      <w:r w:rsidRPr="00D77170">
        <w:rPr>
          <w:rFonts w:ascii="ＭＳ Ｐゴシック" w:eastAsia="ＭＳ Ｐゴシック" w:hAnsi="ＭＳ Ｐゴシック" w:hint="eastAsia"/>
          <w:szCs w:val="21"/>
        </w:rPr>
        <w:t>のお店をご利用下さい。</w:t>
      </w:r>
      <w:r w:rsidR="00AC60F2" w:rsidRPr="00D77170">
        <w:rPr>
          <w:rFonts w:ascii="ＭＳ Ｐゴシック" w:eastAsia="ＭＳ Ｐゴシック" w:hAnsi="ＭＳ Ｐゴシック" w:hint="eastAsia"/>
          <w:szCs w:val="21"/>
        </w:rPr>
        <w:t>近隣にはコンビニエンスストア、飲食店が複数あります。</w:t>
      </w:r>
    </w:p>
    <w:p w14:paraId="7731B21E" w14:textId="77777777" w:rsidR="00783E56" w:rsidRPr="00D77170" w:rsidRDefault="00783E56" w:rsidP="00C12A79">
      <w:pPr>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 xml:space="preserve">　　　　　　　　　</w:t>
      </w:r>
    </w:p>
    <w:p w14:paraId="488B22CE" w14:textId="77777777" w:rsidR="00783E56" w:rsidRPr="00D77170" w:rsidRDefault="00783E56" w:rsidP="00523643">
      <w:pPr>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主催　日本盲教育史研究会</w:t>
      </w:r>
    </w:p>
    <w:p w14:paraId="1CC3270F" w14:textId="330FD794" w:rsidR="00783E56" w:rsidRPr="00D77170" w:rsidRDefault="00783E56" w:rsidP="00523643">
      <w:pPr>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後援　全国盲学校長会，</w:t>
      </w:r>
      <w:r w:rsidR="008A4464">
        <w:rPr>
          <w:rFonts w:ascii="ＭＳ Ｐゴシック" w:eastAsia="ＭＳ Ｐゴシック" w:hAnsi="ＭＳ Ｐゴシック" w:hint="eastAsia"/>
          <w:szCs w:val="21"/>
        </w:rPr>
        <w:t>社会福祉法人</w:t>
      </w:r>
      <w:r w:rsidRPr="00D77170">
        <w:rPr>
          <w:rFonts w:ascii="ＭＳ Ｐゴシック" w:eastAsia="ＭＳ Ｐゴシック" w:hAnsi="ＭＳ Ｐゴシック" w:hint="eastAsia"/>
          <w:szCs w:val="21"/>
        </w:rPr>
        <w:t>日本盲人福祉委員会，毎日新聞社点字毎日</w:t>
      </w:r>
    </w:p>
    <w:p w14:paraId="05BE2559" w14:textId="77777777" w:rsidR="008B4A27" w:rsidRPr="00D77170" w:rsidRDefault="008B4A27" w:rsidP="00523643">
      <w:pPr>
        <w:rPr>
          <w:rFonts w:ascii="ＭＳ Ｐゴシック" w:eastAsia="ＭＳ Ｐゴシック" w:hAnsi="ＭＳ Ｐゴシック"/>
          <w:szCs w:val="21"/>
        </w:rPr>
      </w:pPr>
    </w:p>
    <w:p w14:paraId="6AAB71F7" w14:textId="77777777" w:rsidR="008B4A27" w:rsidRPr="00D77170" w:rsidRDefault="008B4A27" w:rsidP="00523643">
      <w:pPr>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連絡・問い合わせ</w:t>
      </w:r>
    </w:p>
    <w:p w14:paraId="4E3FF822" w14:textId="77777777" w:rsidR="008B4A27" w:rsidRPr="00D77170" w:rsidRDefault="008B4A27" w:rsidP="00D77170">
      <w:pPr>
        <w:ind w:leftChars="100" w:left="21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日本盲教育史研究会</w:t>
      </w:r>
    </w:p>
    <w:p w14:paraId="071EFD4F" w14:textId="76A1BDD3" w:rsidR="008B4A27" w:rsidRPr="00D77170" w:rsidRDefault="008B4A27" w:rsidP="00D77170">
      <w:pPr>
        <w:ind w:leftChars="100" w:left="210"/>
        <w:rPr>
          <w:rFonts w:ascii="ＭＳ Ｐゴシック" w:eastAsia="ＭＳ Ｐゴシック" w:hAnsi="ＭＳ Ｐゴシック" w:cs="Arial"/>
          <w:color w:val="202124"/>
          <w:szCs w:val="21"/>
          <w:shd w:val="clear" w:color="auto" w:fill="FFFFFF"/>
        </w:rPr>
      </w:pPr>
      <w:proofErr w:type="spellStart"/>
      <w:r w:rsidRPr="00D77170">
        <w:rPr>
          <w:rFonts w:ascii="ＭＳ Ｐゴシック" w:eastAsia="ＭＳ Ｐゴシック" w:hAnsi="ＭＳ Ｐゴシック" w:cs="Arial"/>
          <w:color w:val="202124"/>
          <w:szCs w:val="21"/>
          <w:shd w:val="clear" w:color="auto" w:fill="FFFFFF"/>
        </w:rPr>
        <w:t>moshijimu</w:t>
      </w:r>
      <w:proofErr w:type="spellEnd"/>
      <w:r w:rsidR="00BD77FB">
        <w:rPr>
          <w:rFonts w:ascii="ＭＳ Ｐゴシック" w:eastAsia="ＭＳ Ｐゴシック" w:hAnsi="ＭＳ Ｐゴシック" w:cs="Arial" w:hint="eastAsia"/>
          <w:color w:val="202124"/>
          <w:szCs w:val="21"/>
          <w:shd w:val="clear" w:color="auto" w:fill="FFFFFF"/>
        </w:rPr>
        <w:t>★</w:t>
      </w:r>
      <w:r w:rsidRPr="00D77170">
        <w:rPr>
          <w:rFonts w:ascii="ＭＳ Ｐゴシック" w:eastAsia="ＭＳ Ｐゴシック" w:hAnsi="ＭＳ Ｐゴシック" w:cs="Arial"/>
          <w:color w:val="202124"/>
          <w:szCs w:val="21"/>
          <w:shd w:val="clear" w:color="auto" w:fill="FFFFFF"/>
        </w:rPr>
        <w:t>moshiken.org</w:t>
      </w:r>
    </w:p>
    <w:p w14:paraId="77CE69D6" w14:textId="21547F66" w:rsidR="00BD77FB" w:rsidRDefault="00BD77FB" w:rsidP="00D77170">
      <w:pPr>
        <w:ind w:leftChars="100" w:left="210"/>
        <w:rPr>
          <w:rFonts w:ascii="ＭＳ Ｐゴシック" w:eastAsia="ＭＳ Ｐゴシック" w:hAnsi="ＭＳ Ｐゴシック"/>
          <w:szCs w:val="21"/>
        </w:rPr>
      </w:pPr>
      <w:r w:rsidRPr="00BD77FB">
        <w:rPr>
          <w:rFonts w:ascii="ＭＳ Ｐゴシック" w:eastAsia="ＭＳ Ｐゴシック" w:hAnsi="ＭＳ Ｐゴシック" w:hint="eastAsia"/>
          <w:szCs w:val="21"/>
        </w:rPr>
        <w:t>（送信の際はアドレスの中程の★（星印）部分を</w:t>
      </w:r>
      <w:r w:rsidRPr="00BD77FB">
        <w:rPr>
          <w:rFonts w:ascii="ＭＳ Ｐゴシック" w:eastAsia="ＭＳ Ｐゴシック" w:hAnsi="ＭＳ Ｐゴシック"/>
          <w:szCs w:val="21"/>
        </w:rPr>
        <w:t>@（半角のアットマーク）へと修正）</w:t>
      </w:r>
    </w:p>
    <w:p w14:paraId="4AE861B7" w14:textId="160FD0EA" w:rsidR="008B4A27" w:rsidRPr="00D77170" w:rsidRDefault="008B4A27" w:rsidP="00D77170">
      <w:pPr>
        <w:ind w:leftChars="100" w:left="21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w:t>
      </w:r>
      <w:r w:rsidRPr="00D77170">
        <w:rPr>
          <w:rFonts w:ascii="ＭＳ Ｐゴシック" w:eastAsia="ＭＳ Ｐゴシック" w:hAnsi="ＭＳ Ｐゴシック"/>
          <w:szCs w:val="21"/>
        </w:rPr>
        <w:t>611-0013 京都府宇治市菟道丸山1−70</w:t>
      </w:r>
      <w:r w:rsidRPr="00D77170">
        <w:rPr>
          <w:rFonts w:ascii="ＭＳ Ｐゴシック" w:eastAsia="ＭＳ Ｐゴシック" w:hAnsi="ＭＳ Ｐゴシック" w:hint="eastAsia"/>
          <w:szCs w:val="21"/>
        </w:rPr>
        <w:t xml:space="preserve"> 岸博実気付</w:t>
      </w:r>
    </w:p>
    <w:p w14:paraId="2B9FC0C6" w14:textId="449C976F" w:rsidR="004D4586" w:rsidRPr="00D77170" w:rsidRDefault="004D4586" w:rsidP="00523643">
      <w:pPr>
        <w:rPr>
          <w:rFonts w:ascii="ＭＳ Ｐゴシック" w:eastAsia="ＭＳ Ｐゴシック" w:hAnsi="ＭＳ Ｐゴシック"/>
          <w:szCs w:val="21"/>
        </w:rPr>
      </w:pPr>
    </w:p>
    <w:p w14:paraId="371BAFAF" w14:textId="1931E88D" w:rsidR="004D4586" w:rsidRPr="00D77170" w:rsidRDefault="004D4586" w:rsidP="00523643">
      <w:pPr>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会場案内</w:t>
      </w:r>
    </w:p>
    <w:p w14:paraId="7E278863" w14:textId="5E1AEFF1" w:rsidR="0021604A" w:rsidRPr="00D77170" w:rsidRDefault="0021604A" w:rsidP="0021604A">
      <w:pPr>
        <w:ind w:leftChars="100" w:left="21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日本点字図書館</w:t>
      </w:r>
      <w:r w:rsidRPr="00D77170">
        <w:rPr>
          <w:rFonts w:ascii="ＭＳ Ｐゴシック" w:eastAsia="ＭＳ Ｐゴシック" w:hAnsi="ＭＳ Ｐゴシック"/>
          <w:szCs w:val="21"/>
        </w:rPr>
        <w:t>3</w:t>
      </w:r>
      <w:r w:rsidRPr="00D77170">
        <w:rPr>
          <w:rFonts w:ascii="ＭＳ Ｐゴシック" w:eastAsia="ＭＳ Ｐゴシック" w:hAnsi="ＭＳ Ｐゴシック" w:hint="eastAsia"/>
          <w:szCs w:val="21"/>
        </w:rPr>
        <w:t>階　多目的ホール</w:t>
      </w:r>
    </w:p>
    <w:p w14:paraId="5C815ED9" w14:textId="77777777" w:rsidR="0021604A" w:rsidRDefault="0021604A" w:rsidP="0021604A">
      <w:pPr>
        <w:ind w:leftChars="100" w:left="210"/>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東京都新宿区高田馬場</w:t>
      </w:r>
      <w:r w:rsidRPr="00D77170">
        <w:rPr>
          <w:rFonts w:ascii="ＭＳ Ｐゴシック" w:eastAsia="ＭＳ Ｐゴシック" w:hAnsi="ＭＳ Ｐゴシック"/>
          <w:szCs w:val="21"/>
        </w:rPr>
        <w:t>1</w:t>
      </w:r>
      <w:r w:rsidRPr="00D77170">
        <w:rPr>
          <w:rFonts w:ascii="ＭＳ Ｐゴシック" w:eastAsia="ＭＳ Ｐゴシック" w:hAnsi="ＭＳ Ｐゴシック" w:hint="eastAsia"/>
          <w:szCs w:val="21"/>
        </w:rPr>
        <w:t>－</w:t>
      </w:r>
      <w:r w:rsidRPr="00D77170">
        <w:rPr>
          <w:rFonts w:ascii="ＭＳ Ｐゴシック" w:eastAsia="ＭＳ Ｐゴシック" w:hAnsi="ＭＳ Ｐゴシック"/>
          <w:szCs w:val="21"/>
        </w:rPr>
        <w:t>23</w:t>
      </w:r>
      <w:r w:rsidRPr="00D77170">
        <w:rPr>
          <w:rFonts w:ascii="ＭＳ Ｐゴシック" w:eastAsia="ＭＳ Ｐゴシック" w:hAnsi="ＭＳ Ｐゴシック" w:hint="eastAsia"/>
          <w:szCs w:val="21"/>
        </w:rPr>
        <w:t>－</w:t>
      </w:r>
      <w:r w:rsidRPr="00D77170">
        <w:rPr>
          <w:rFonts w:ascii="ＭＳ Ｐゴシック" w:eastAsia="ＭＳ Ｐゴシック" w:hAnsi="ＭＳ Ｐゴシック"/>
          <w:szCs w:val="21"/>
        </w:rPr>
        <w:t>4</w:t>
      </w:r>
    </w:p>
    <w:p w14:paraId="7FC78709" w14:textId="77777777" w:rsidR="0021604A" w:rsidRDefault="0021604A" w:rsidP="0021604A">
      <w:pPr>
        <w:ind w:leftChars="100" w:left="210"/>
        <w:rPr>
          <w:rFonts w:ascii="ＭＳ Ｐゴシック" w:eastAsia="ＭＳ Ｐゴシック" w:hAnsi="ＭＳ Ｐゴシック"/>
          <w:szCs w:val="21"/>
        </w:rPr>
      </w:pPr>
    </w:p>
    <w:p w14:paraId="62401C35" w14:textId="77777777" w:rsidR="0021604A" w:rsidRDefault="0021604A" w:rsidP="0021604A">
      <w:pPr>
        <w:rPr>
          <w:rFonts w:ascii="ＭＳ Ｐゴシック" w:eastAsia="ＭＳ Ｐゴシック" w:hAnsi="ＭＳ Ｐゴシック"/>
          <w:szCs w:val="21"/>
        </w:rPr>
      </w:pPr>
      <w:r w:rsidRPr="00D77170">
        <w:rPr>
          <w:rFonts w:ascii="ＭＳ Ｐゴシック" w:eastAsia="ＭＳ Ｐゴシック" w:hAnsi="ＭＳ Ｐゴシック" w:hint="eastAsia"/>
          <w:szCs w:val="21"/>
        </w:rPr>
        <w:t>最寄り駅</w:t>
      </w:r>
      <w:r>
        <w:rPr>
          <w:rFonts w:ascii="ＭＳ Ｐゴシック" w:eastAsia="ＭＳ Ｐゴシック" w:hAnsi="ＭＳ Ｐゴシック" w:hint="eastAsia"/>
          <w:szCs w:val="21"/>
        </w:rPr>
        <w:t xml:space="preserve">　</w:t>
      </w:r>
      <w:r w:rsidRPr="00D77170">
        <w:rPr>
          <w:rFonts w:ascii="ＭＳ Ｐゴシック" w:eastAsia="ＭＳ Ｐゴシック" w:hAnsi="ＭＳ Ｐゴシック" w:hint="eastAsia"/>
          <w:szCs w:val="21"/>
        </w:rPr>
        <w:t>高田馬場駅</w:t>
      </w:r>
    </w:p>
    <w:p w14:paraId="4D39F41C" w14:textId="64729C45" w:rsidR="0021604A" w:rsidRDefault="0021604A" w:rsidP="0021604A">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1604A">
        <w:rPr>
          <w:rFonts w:ascii="ＭＳ Ｐゴシック" w:eastAsia="ＭＳ Ｐゴシック" w:hAnsi="ＭＳ Ｐゴシック"/>
          <w:szCs w:val="21"/>
        </w:rPr>
        <w:t>JR山手線</w:t>
      </w:r>
      <w:r>
        <w:rPr>
          <w:rFonts w:ascii="ＭＳ Ｐゴシック" w:eastAsia="ＭＳ Ｐゴシック" w:hAnsi="ＭＳ Ｐゴシック" w:hint="eastAsia"/>
          <w:szCs w:val="21"/>
        </w:rPr>
        <w:t>・</w:t>
      </w:r>
      <w:r w:rsidRPr="0021604A">
        <w:rPr>
          <w:rFonts w:ascii="ＭＳ Ｐゴシック" w:eastAsia="ＭＳ Ｐゴシック" w:hAnsi="ＭＳ Ｐゴシック"/>
          <w:szCs w:val="21"/>
        </w:rPr>
        <w:t>西武新宿線</w:t>
      </w:r>
    </w:p>
    <w:p w14:paraId="00A0A0A3" w14:textId="77777777" w:rsidR="0021604A" w:rsidRDefault="0021604A" w:rsidP="0021604A">
      <w:pPr>
        <w:ind w:leftChars="100" w:left="210"/>
        <w:rPr>
          <w:rFonts w:ascii="ＭＳ Ｐゴシック" w:eastAsia="ＭＳ Ｐゴシック" w:hAnsi="ＭＳ Ｐゴシック"/>
          <w:szCs w:val="21"/>
        </w:rPr>
      </w:pPr>
      <w:r w:rsidRPr="0021604A">
        <w:rPr>
          <w:rFonts w:ascii="ＭＳ Ｐゴシック" w:eastAsia="ＭＳ Ｐゴシック" w:hAnsi="ＭＳ Ｐゴシック"/>
          <w:szCs w:val="21"/>
        </w:rPr>
        <w:t>戸山口から （徒歩約5分）</w:t>
      </w:r>
      <w:r>
        <w:rPr>
          <w:rFonts w:ascii="ＭＳ Ｐゴシック" w:eastAsia="ＭＳ Ｐゴシック" w:hAnsi="ＭＳ Ｐゴシック" w:hint="eastAsia"/>
          <w:szCs w:val="21"/>
        </w:rPr>
        <w:t xml:space="preserve">　</w:t>
      </w:r>
      <w:r w:rsidRPr="0021604A">
        <w:rPr>
          <w:rFonts w:ascii="ＭＳ Ｐゴシック" w:eastAsia="ＭＳ Ｐゴシック" w:hAnsi="ＭＳ Ｐゴシック"/>
          <w:szCs w:val="21"/>
        </w:rPr>
        <w:t>早稲田口から （徒歩約10分）</w:t>
      </w:r>
    </w:p>
    <w:p w14:paraId="023795C6" w14:textId="3EA9514C" w:rsidR="0021604A" w:rsidRPr="0021604A" w:rsidRDefault="0021604A" w:rsidP="0021604A">
      <w:pPr>
        <w:ind w:leftChars="100" w:left="210"/>
        <w:rPr>
          <w:rFonts w:ascii="ＭＳ Ｐゴシック" w:eastAsia="ＭＳ Ｐゴシック" w:hAnsi="ＭＳ Ｐゴシック"/>
          <w:szCs w:val="21"/>
        </w:rPr>
      </w:pPr>
      <w:r w:rsidRPr="0021604A">
        <w:rPr>
          <w:rFonts w:ascii="ＭＳ Ｐゴシック" w:eastAsia="ＭＳ Ｐゴシック" w:hAnsi="ＭＳ Ｐゴシック"/>
          <w:szCs w:val="21"/>
        </w:rPr>
        <w:t>●東京メトロ 東西線</w:t>
      </w:r>
    </w:p>
    <w:p w14:paraId="29797DC9" w14:textId="0D478C02" w:rsidR="0021604A" w:rsidRPr="0021604A" w:rsidRDefault="0021604A" w:rsidP="0021604A">
      <w:pPr>
        <w:rPr>
          <w:rFonts w:ascii="ＭＳ Ｐゴシック" w:eastAsia="ＭＳ Ｐゴシック" w:hAnsi="ＭＳ Ｐゴシック"/>
          <w:szCs w:val="21"/>
        </w:rPr>
      </w:pPr>
      <w:r w:rsidRPr="0021604A">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5番</w:t>
      </w:r>
      <w:r w:rsidRPr="0021604A">
        <w:rPr>
          <w:rFonts w:ascii="ＭＳ Ｐゴシック" w:eastAsia="ＭＳ Ｐゴシック" w:hAnsi="ＭＳ Ｐゴシック"/>
          <w:szCs w:val="21"/>
        </w:rPr>
        <w:t>出入口から （徒歩約10分）</w:t>
      </w:r>
    </w:p>
    <w:p w14:paraId="0E651D20" w14:textId="2F335FE2" w:rsidR="0021604A" w:rsidRDefault="0021604A" w:rsidP="0021604A">
      <w:pPr>
        <w:rPr>
          <w:rFonts w:ascii="ＭＳ Ｐゴシック" w:eastAsia="ＭＳ Ｐゴシック" w:hAnsi="ＭＳ Ｐゴシック"/>
          <w:szCs w:val="21"/>
        </w:rPr>
      </w:pPr>
      <w:r w:rsidRPr="0021604A">
        <w:rPr>
          <w:rFonts w:ascii="ＭＳ Ｐゴシック" w:eastAsia="ＭＳ Ｐゴシック" w:hAnsi="ＭＳ Ｐゴシック" w:hint="eastAsia"/>
          <w:szCs w:val="21"/>
        </w:rPr>
        <w:t>東京メトロ</w:t>
      </w:r>
      <w:r>
        <w:rPr>
          <w:rFonts w:ascii="ＭＳ Ｐゴシック" w:eastAsia="ＭＳ Ｐゴシック" w:hAnsi="ＭＳ Ｐゴシック"/>
          <w:szCs w:val="21"/>
        </w:rPr>
        <w:t>副都心線</w:t>
      </w:r>
      <w:r w:rsidR="00821899">
        <w:rPr>
          <w:rFonts w:ascii="ＭＳ Ｐゴシック" w:eastAsia="ＭＳ Ｐゴシック" w:hAnsi="ＭＳ Ｐゴシック" w:hint="eastAsia"/>
          <w:szCs w:val="21"/>
        </w:rPr>
        <w:t>を</w:t>
      </w:r>
      <w:r w:rsidRPr="0021604A">
        <w:rPr>
          <w:rFonts w:ascii="ＭＳ Ｐゴシック" w:eastAsia="ＭＳ Ｐゴシック" w:hAnsi="ＭＳ Ｐゴシック" w:hint="eastAsia"/>
          <w:szCs w:val="21"/>
        </w:rPr>
        <w:t>利用の場合</w:t>
      </w:r>
    </w:p>
    <w:p w14:paraId="5AE692F9" w14:textId="0A4A9ABE" w:rsidR="0021604A" w:rsidRDefault="0021604A" w:rsidP="0021604A">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1604A">
        <w:rPr>
          <w:rFonts w:ascii="ＭＳ Ｐゴシック" w:eastAsia="ＭＳ Ｐゴシック" w:hAnsi="ＭＳ Ｐゴシック" w:hint="eastAsia"/>
          <w:szCs w:val="21"/>
        </w:rPr>
        <w:t>西早稲田駅</w:t>
      </w:r>
      <w:r>
        <w:rPr>
          <w:rFonts w:ascii="ＭＳ Ｐゴシック" w:eastAsia="ＭＳ Ｐゴシック" w:hAnsi="ＭＳ Ｐゴシック" w:hint="eastAsia"/>
          <w:szCs w:val="21"/>
        </w:rPr>
        <w:t xml:space="preserve"> </w:t>
      </w:r>
      <w:r w:rsidRPr="0021604A">
        <w:rPr>
          <w:rFonts w:ascii="ＭＳ Ｐゴシック" w:eastAsia="ＭＳ Ｐゴシック" w:hAnsi="ＭＳ Ｐゴシック"/>
          <w:szCs w:val="21"/>
        </w:rPr>
        <w:t>（徒歩約15分）</w:t>
      </w:r>
    </w:p>
    <w:p w14:paraId="46679142" w14:textId="77777777" w:rsidR="00821899" w:rsidRDefault="00821899" w:rsidP="0021604A">
      <w:pPr>
        <w:rPr>
          <w:rFonts w:ascii="ＭＳ Ｐゴシック" w:eastAsia="ＭＳ Ｐゴシック" w:hAnsi="ＭＳ Ｐゴシック"/>
          <w:szCs w:val="21"/>
        </w:rPr>
      </w:pPr>
    </w:p>
    <w:p w14:paraId="6B33A344" w14:textId="77777777" w:rsidR="00821899" w:rsidRDefault="00821899" w:rsidP="0021604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日本点字図書館HP </w:t>
      </w:r>
      <w:r w:rsidRPr="00821899">
        <w:rPr>
          <w:rFonts w:ascii="ＭＳ Ｐゴシック" w:eastAsia="ＭＳ Ｐゴシック" w:hAnsi="ＭＳ Ｐゴシック" w:hint="eastAsia"/>
          <w:szCs w:val="21"/>
        </w:rPr>
        <w:t>日本点字図書館へのアクセス</w:t>
      </w:r>
    </w:p>
    <w:p w14:paraId="6497BC19" w14:textId="370B59D2" w:rsidR="00EA13AF" w:rsidRPr="00D77170" w:rsidRDefault="00821899" w:rsidP="0021604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5191D" w:rsidRPr="00B5191D">
        <w:rPr>
          <w:rFonts w:ascii="ＭＳ Ｐゴシック" w:eastAsia="ＭＳ Ｐゴシック" w:hAnsi="ＭＳ Ｐゴシック"/>
          <w:szCs w:val="21"/>
        </w:rPr>
        <w:t>https://www.nittento.or.jp/map/index.html</w:t>
      </w:r>
    </w:p>
    <w:sectPr w:rsidR="00EA13AF" w:rsidRPr="00D77170" w:rsidSect="00D77170">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B6C45" w14:textId="77777777" w:rsidR="00D17184" w:rsidRDefault="00D17184" w:rsidP="00184156">
      <w:r>
        <w:separator/>
      </w:r>
    </w:p>
  </w:endnote>
  <w:endnote w:type="continuationSeparator" w:id="0">
    <w:p w14:paraId="4DC546FA" w14:textId="77777777" w:rsidR="00D17184" w:rsidRDefault="00D17184" w:rsidP="0018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4CAD7" w14:textId="77777777" w:rsidR="00D17184" w:rsidRDefault="00D17184" w:rsidP="00184156">
      <w:r>
        <w:separator/>
      </w:r>
    </w:p>
  </w:footnote>
  <w:footnote w:type="continuationSeparator" w:id="0">
    <w:p w14:paraId="51E8C9F6" w14:textId="77777777" w:rsidR="00D17184" w:rsidRDefault="00D17184" w:rsidP="00184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55D6"/>
    <w:multiLevelType w:val="hybridMultilevel"/>
    <w:tmpl w:val="080AAF58"/>
    <w:lvl w:ilvl="0" w:tplc="FF309546">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300" w:hanging="440"/>
      </w:pPr>
      <w:rPr>
        <w:rFonts w:cs="Times New Roman"/>
      </w:rPr>
    </w:lvl>
    <w:lvl w:ilvl="2" w:tplc="04090011" w:tentative="1">
      <w:start w:val="1"/>
      <w:numFmt w:val="decimalEnclosedCircle"/>
      <w:lvlText w:val="%3"/>
      <w:lvlJc w:val="left"/>
      <w:pPr>
        <w:ind w:left="1740" w:hanging="440"/>
      </w:pPr>
      <w:rPr>
        <w:rFonts w:cs="Times New Roman"/>
      </w:rPr>
    </w:lvl>
    <w:lvl w:ilvl="3" w:tplc="0409000F" w:tentative="1">
      <w:start w:val="1"/>
      <w:numFmt w:val="decimal"/>
      <w:lvlText w:val="%4."/>
      <w:lvlJc w:val="left"/>
      <w:pPr>
        <w:ind w:left="2180" w:hanging="440"/>
      </w:pPr>
      <w:rPr>
        <w:rFonts w:cs="Times New Roman"/>
      </w:rPr>
    </w:lvl>
    <w:lvl w:ilvl="4" w:tplc="04090017" w:tentative="1">
      <w:start w:val="1"/>
      <w:numFmt w:val="aiueoFullWidth"/>
      <w:lvlText w:val="(%5)"/>
      <w:lvlJc w:val="left"/>
      <w:pPr>
        <w:ind w:left="2620" w:hanging="440"/>
      </w:pPr>
      <w:rPr>
        <w:rFonts w:cs="Times New Roman"/>
      </w:rPr>
    </w:lvl>
    <w:lvl w:ilvl="5" w:tplc="04090011" w:tentative="1">
      <w:start w:val="1"/>
      <w:numFmt w:val="decimalEnclosedCircle"/>
      <w:lvlText w:val="%6"/>
      <w:lvlJc w:val="left"/>
      <w:pPr>
        <w:ind w:left="3060" w:hanging="440"/>
      </w:pPr>
      <w:rPr>
        <w:rFonts w:cs="Times New Roman"/>
      </w:rPr>
    </w:lvl>
    <w:lvl w:ilvl="6" w:tplc="0409000F" w:tentative="1">
      <w:start w:val="1"/>
      <w:numFmt w:val="decimal"/>
      <w:lvlText w:val="%7."/>
      <w:lvlJc w:val="left"/>
      <w:pPr>
        <w:ind w:left="3500" w:hanging="440"/>
      </w:pPr>
      <w:rPr>
        <w:rFonts w:cs="Times New Roman"/>
      </w:rPr>
    </w:lvl>
    <w:lvl w:ilvl="7" w:tplc="04090017" w:tentative="1">
      <w:start w:val="1"/>
      <w:numFmt w:val="aiueoFullWidth"/>
      <w:lvlText w:val="(%8)"/>
      <w:lvlJc w:val="left"/>
      <w:pPr>
        <w:ind w:left="3940" w:hanging="440"/>
      </w:pPr>
      <w:rPr>
        <w:rFonts w:cs="Times New Roman"/>
      </w:rPr>
    </w:lvl>
    <w:lvl w:ilvl="8" w:tplc="04090011" w:tentative="1">
      <w:start w:val="1"/>
      <w:numFmt w:val="decimalEnclosedCircle"/>
      <w:lvlText w:val="%9"/>
      <w:lvlJc w:val="left"/>
      <w:pPr>
        <w:ind w:left="4380" w:hanging="440"/>
      </w:pPr>
      <w:rPr>
        <w:rFonts w:cs="Times New Roman"/>
      </w:rPr>
    </w:lvl>
  </w:abstractNum>
  <w:num w:numId="1" w16cid:durableId="1683968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93"/>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09B"/>
    <w:rsid w:val="00012660"/>
    <w:rsid w:val="000C4F30"/>
    <w:rsid w:val="001052F5"/>
    <w:rsid w:val="00153D1C"/>
    <w:rsid w:val="00184156"/>
    <w:rsid w:val="00201CD5"/>
    <w:rsid w:val="0021604A"/>
    <w:rsid w:val="0029037D"/>
    <w:rsid w:val="00340F4D"/>
    <w:rsid w:val="00374E89"/>
    <w:rsid w:val="003F4698"/>
    <w:rsid w:val="00406933"/>
    <w:rsid w:val="00424970"/>
    <w:rsid w:val="004515E6"/>
    <w:rsid w:val="004D4586"/>
    <w:rsid w:val="004D6E8A"/>
    <w:rsid w:val="004E3FA1"/>
    <w:rsid w:val="004F7E48"/>
    <w:rsid w:val="0050659E"/>
    <w:rsid w:val="00523643"/>
    <w:rsid w:val="005634AF"/>
    <w:rsid w:val="00587D03"/>
    <w:rsid w:val="005958F5"/>
    <w:rsid w:val="005E741F"/>
    <w:rsid w:val="00605E6A"/>
    <w:rsid w:val="006144E5"/>
    <w:rsid w:val="0065609B"/>
    <w:rsid w:val="00685D02"/>
    <w:rsid w:val="006C1944"/>
    <w:rsid w:val="0073583D"/>
    <w:rsid w:val="007577A3"/>
    <w:rsid w:val="00783E56"/>
    <w:rsid w:val="007E1C12"/>
    <w:rsid w:val="00821899"/>
    <w:rsid w:val="00842BE1"/>
    <w:rsid w:val="008A4464"/>
    <w:rsid w:val="008B4A27"/>
    <w:rsid w:val="008D6324"/>
    <w:rsid w:val="00924BBD"/>
    <w:rsid w:val="00A10B03"/>
    <w:rsid w:val="00A548C9"/>
    <w:rsid w:val="00AC0BAF"/>
    <w:rsid w:val="00AC60F2"/>
    <w:rsid w:val="00B5191D"/>
    <w:rsid w:val="00B62E1D"/>
    <w:rsid w:val="00BA31B8"/>
    <w:rsid w:val="00BB6E2E"/>
    <w:rsid w:val="00BD5C3A"/>
    <w:rsid w:val="00BD77FB"/>
    <w:rsid w:val="00BF07C3"/>
    <w:rsid w:val="00C12A79"/>
    <w:rsid w:val="00D072EA"/>
    <w:rsid w:val="00D17184"/>
    <w:rsid w:val="00D77170"/>
    <w:rsid w:val="00DB06D0"/>
    <w:rsid w:val="00E05F2F"/>
    <w:rsid w:val="00E0686D"/>
    <w:rsid w:val="00E07023"/>
    <w:rsid w:val="00EA13AF"/>
    <w:rsid w:val="00ED16C9"/>
    <w:rsid w:val="00FB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9D8025"/>
  <w14:defaultImageDpi w14:val="0"/>
  <w15:docId w15:val="{AD04A098-F156-451E-ACE5-DEAF3669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84156"/>
    <w:pPr>
      <w:tabs>
        <w:tab w:val="center" w:pos="4252"/>
        <w:tab w:val="right" w:pos="8504"/>
      </w:tabs>
      <w:snapToGrid w:val="0"/>
    </w:pPr>
  </w:style>
  <w:style w:type="character" w:customStyle="1" w:styleId="a4">
    <w:name w:val="ヘッダー (文字)"/>
    <w:basedOn w:val="a0"/>
    <w:link w:val="a3"/>
    <w:uiPriority w:val="99"/>
    <w:locked/>
    <w:rsid w:val="00184156"/>
  </w:style>
  <w:style w:type="paragraph" w:styleId="a5">
    <w:name w:val="footer"/>
    <w:basedOn w:val="a"/>
    <w:link w:val="a6"/>
    <w:uiPriority w:val="99"/>
    <w:rsid w:val="00184156"/>
    <w:pPr>
      <w:tabs>
        <w:tab w:val="center" w:pos="4252"/>
        <w:tab w:val="right" w:pos="8504"/>
      </w:tabs>
      <w:snapToGrid w:val="0"/>
    </w:pPr>
  </w:style>
  <w:style w:type="character" w:customStyle="1" w:styleId="a6">
    <w:name w:val="フッター (文字)"/>
    <w:basedOn w:val="a0"/>
    <w:link w:val="a5"/>
    <w:uiPriority w:val="99"/>
    <w:locked/>
    <w:rsid w:val="00184156"/>
  </w:style>
  <w:style w:type="paragraph" w:styleId="a7">
    <w:name w:val="List Paragraph"/>
    <w:basedOn w:val="a"/>
    <w:uiPriority w:val="99"/>
    <w:qFormat/>
    <w:rsid w:val="00C12A79"/>
    <w:pPr>
      <w:ind w:leftChars="400" w:left="840"/>
    </w:pPr>
  </w:style>
  <w:style w:type="character" w:styleId="a8">
    <w:name w:val="Hyperlink"/>
    <w:uiPriority w:val="99"/>
    <w:unhideWhenUsed/>
    <w:rsid w:val="00FB5EB8"/>
    <w:rPr>
      <w:color w:val="0000FF"/>
      <w:u w:val="single"/>
    </w:rPr>
  </w:style>
  <w:style w:type="paragraph" w:styleId="HTML">
    <w:name w:val="HTML Preformatted"/>
    <w:basedOn w:val="a"/>
    <w:link w:val="HTML0"/>
    <w:uiPriority w:val="99"/>
    <w:semiHidden/>
    <w:unhideWhenUsed/>
    <w:rsid w:val="00AC6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60F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473168">
      <w:marLeft w:val="0"/>
      <w:marRight w:val="0"/>
      <w:marTop w:val="0"/>
      <w:marBottom w:val="0"/>
      <w:divBdr>
        <w:top w:val="none" w:sz="0" w:space="0" w:color="auto"/>
        <w:left w:val="none" w:sz="0" w:space="0" w:color="auto"/>
        <w:bottom w:val="none" w:sz="0" w:space="0" w:color="auto"/>
        <w:right w:val="none" w:sz="0" w:space="0" w:color="auto"/>
      </w:divBdr>
    </w:div>
    <w:div w:id="1089473169">
      <w:marLeft w:val="0"/>
      <w:marRight w:val="0"/>
      <w:marTop w:val="0"/>
      <w:marBottom w:val="0"/>
      <w:divBdr>
        <w:top w:val="none" w:sz="0" w:space="0" w:color="auto"/>
        <w:left w:val="none" w:sz="0" w:space="0" w:color="auto"/>
        <w:bottom w:val="none" w:sz="0" w:space="0" w:color="auto"/>
        <w:right w:val="none" w:sz="0" w:space="0" w:color="auto"/>
      </w:divBdr>
    </w:div>
    <w:div w:id="1677876430">
      <w:bodyDiv w:val="1"/>
      <w:marLeft w:val="0"/>
      <w:marRight w:val="0"/>
      <w:marTop w:val="0"/>
      <w:marBottom w:val="0"/>
      <w:divBdr>
        <w:top w:val="none" w:sz="0" w:space="0" w:color="auto"/>
        <w:left w:val="none" w:sz="0" w:space="0" w:color="auto"/>
        <w:bottom w:val="none" w:sz="0" w:space="0" w:color="auto"/>
        <w:right w:val="none" w:sz="0" w:space="0" w:color="auto"/>
      </w:divBdr>
    </w:div>
    <w:div w:id="20801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博実 岸</dc:creator>
  <cp:keywords/>
  <dc:description/>
  <cp:lastModifiedBy>博実 岸</cp:lastModifiedBy>
  <cp:revision>6</cp:revision>
  <cp:lastPrinted>2024-08-14T00:43:00Z</cp:lastPrinted>
  <dcterms:created xsi:type="dcterms:W3CDTF">2024-08-14T00:44:00Z</dcterms:created>
  <dcterms:modified xsi:type="dcterms:W3CDTF">2024-08-19T01:22:00Z</dcterms:modified>
</cp:coreProperties>
</file>